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8EBE" w14:textId="77777777" w:rsidR="000E2D67" w:rsidRPr="00A46959" w:rsidRDefault="0035269D" w:rsidP="00A46959">
      <w:pPr>
        <w:spacing w:line="240" w:lineRule="auto"/>
        <w:jc w:val="center"/>
        <w:rPr>
          <w:rFonts w:asciiTheme="minorHAnsi" w:hAnsiTheme="minorHAnsi" w:cstheme="minorHAnsi"/>
          <w:bCs/>
          <w:sz w:val="20"/>
          <w:szCs w:val="20"/>
        </w:rPr>
      </w:pPr>
      <w:r w:rsidRPr="00A46959">
        <w:rPr>
          <w:rFonts w:asciiTheme="minorHAnsi" w:hAnsiTheme="minorHAnsi" w:cstheme="minorHAnsi"/>
          <w:bCs/>
          <w:sz w:val="20"/>
          <w:szCs w:val="20"/>
        </w:rPr>
        <w:t>Press Release</w:t>
      </w:r>
    </w:p>
    <w:p w14:paraId="7D3EE2DD" w14:textId="076F79AA" w:rsidR="000E2D67" w:rsidRPr="00A46959" w:rsidRDefault="0035269D" w:rsidP="00A46959">
      <w:pPr>
        <w:spacing w:line="240" w:lineRule="auto"/>
        <w:jc w:val="both"/>
        <w:rPr>
          <w:rFonts w:asciiTheme="minorHAnsi" w:hAnsiTheme="minorHAnsi" w:cstheme="minorHAnsi"/>
          <w:bCs/>
          <w:sz w:val="20"/>
          <w:szCs w:val="20"/>
        </w:rPr>
      </w:pPr>
      <w:r w:rsidRPr="00A46959">
        <w:rPr>
          <w:rFonts w:asciiTheme="minorHAnsi" w:hAnsiTheme="minorHAnsi" w:cstheme="minorHAnsi"/>
          <w:bCs/>
          <w:sz w:val="20"/>
          <w:szCs w:val="20"/>
        </w:rPr>
        <w:t>BUILD/2/202</w:t>
      </w:r>
      <w:r w:rsidR="00513D69" w:rsidRPr="00A46959">
        <w:rPr>
          <w:rFonts w:asciiTheme="minorHAnsi" w:hAnsiTheme="minorHAnsi" w:cstheme="minorHAnsi"/>
          <w:bCs/>
          <w:sz w:val="20"/>
          <w:szCs w:val="20"/>
        </w:rPr>
        <w:t>2</w:t>
      </w:r>
      <w:r w:rsidRPr="00A46959">
        <w:rPr>
          <w:rFonts w:asciiTheme="minorHAnsi" w:hAnsiTheme="minorHAnsi" w:cstheme="minorHAnsi"/>
          <w:bCs/>
          <w:sz w:val="20"/>
          <w:szCs w:val="20"/>
        </w:rPr>
        <w:t>/</w:t>
      </w:r>
      <w:r w:rsidR="00513D69" w:rsidRPr="00A46959">
        <w:rPr>
          <w:rFonts w:asciiTheme="minorHAnsi" w:hAnsiTheme="minorHAnsi" w:cstheme="minorHAnsi"/>
          <w:bCs/>
          <w:sz w:val="20"/>
          <w:szCs w:val="20"/>
        </w:rPr>
        <w:t>50</w:t>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t>Date: February 0</w:t>
      </w:r>
      <w:r w:rsidR="00513D69" w:rsidRPr="00A46959">
        <w:rPr>
          <w:rFonts w:asciiTheme="minorHAnsi" w:hAnsiTheme="minorHAnsi" w:cstheme="minorHAnsi"/>
          <w:bCs/>
          <w:sz w:val="20"/>
          <w:szCs w:val="20"/>
        </w:rPr>
        <w:t>7</w:t>
      </w:r>
      <w:r w:rsidRPr="00A46959">
        <w:rPr>
          <w:rFonts w:asciiTheme="minorHAnsi" w:hAnsiTheme="minorHAnsi" w:cstheme="minorHAnsi"/>
          <w:bCs/>
          <w:sz w:val="20"/>
          <w:szCs w:val="20"/>
        </w:rPr>
        <w:t>, 202</w:t>
      </w:r>
      <w:r w:rsidR="00513D69" w:rsidRPr="00A46959">
        <w:rPr>
          <w:rFonts w:asciiTheme="minorHAnsi" w:hAnsiTheme="minorHAnsi" w:cstheme="minorHAnsi"/>
          <w:bCs/>
          <w:sz w:val="20"/>
          <w:szCs w:val="20"/>
        </w:rPr>
        <w:t>2</w:t>
      </w:r>
    </w:p>
    <w:p w14:paraId="033891C0" w14:textId="6F1BAF1F" w:rsidR="00513D69" w:rsidRPr="00A46959" w:rsidRDefault="00513D69" w:rsidP="00A46959">
      <w:pPr>
        <w:pStyle w:val="x1827672310p1"/>
        <w:shd w:val="clear" w:color="auto" w:fill="FFFFFF"/>
        <w:spacing w:before="0" w:beforeAutospacing="0" w:after="0" w:afterAutospacing="0"/>
        <w:jc w:val="center"/>
        <w:rPr>
          <w:rFonts w:asciiTheme="minorHAnsi" w:eastAsia="Calibri" w:hAnsiTheme="minorHAnsi" w:cstheme="minorHAnsi"/>
          <w:b/>
          <w:sz w:val="20"/>
          <w:szCs w:val="20"/>
        </w:rPr>
      </w:pPr>
      <w:proofErr w:type="spellStart"/>
      <w:r w:rsidRPr="00A46959">
        <w:rPr>
          <w:rFonts w:asciiTheme="minorHAnsi" w:eastAsia="Calibri" w:hAnsiTheme="minorHAnsi" w:cstheme="minorHAnsi"/>
          <w:b/>
          <w:sz w:val="20"/>
          <w:szCs w:val="20"/>
        </w:rPr>
        <w:t>Nihad</w:t>
      </w:r>
      <w:proofErr w:type="spellEnd"/>
      <w:r w:rsidRPr="00A46959">
        <w:rPr>
          <w:rFonts w:asciiTheme="minorHAnsi" w:eastAsia="Calibri" w:hAnsiTheme="minorHAnsi" w:cstheme="minorHAnsi"/>
          <w:b/>
          <w:sz w:val="20"/>
          <w:szCs w:val="20"/>
        </w:rPr>
        <w:t xml:space="preserve"> Kabir joins BUILD as </w:t>
      </w:r>
      <w:r w:rsidRPr="00A46959">
        <w:rPr>
          <w:rFonts w:asciiTheme="minorHAnsi" w:eastAsia="Calibri" w:hAnsiTheme="minorHAnsi" w:cstheme="minorHAnsi"/>
          <w:b/>
          <w:sz w:val="20"/>
          <w:szCs w:val="20"/>
        </w:rPr>
        <w:t>C</w:t>
      </w:r>
      <w:r w:rsidRPr="00A46959">
        <w:rPr>
          <w:rFonts w:asciiTheme="minorHAnsi" w:eastAsia="Calibri" w:hAnsiTheme="minorHAnsi" w:cstheme="minorHAnsi"/>
          <w:b/>
          <w:sz w:val="20"/>
          <w:szCs w:val="20"/>
        </w:rPr>
        <w:t>hair</w:t>
      </w:r>
      <w:r w:rsidRPr="00A46959">
        <w:rPr>
          <w:rFonts w:asciiTheme="minorHAnsi" w:eastAsia="Calibri" w:hAnsiTheme="minorHAnsi" w:cstheme="minorHAnsi"/>
          <w:b/>
          <w:sz w:val="20"/>
          <w:szCs w:val="20"/>
        </w:rPr>
        <w:t>person for 2022-23</w:t>
      </w:r>
    </w:p>
    <w:p w14:paraId="1CFD54F1" w14:textId="77777777" w:rsidR="00513D69" w:rsidRPr="00A46959" w:rsidRDefault="00513D69" w:rsidP="00A46959">
      <w:pPr>
        <w:pStyle w:val="x1827672310p1"/>
        <w:shd w:val="clear" w:color="auto" w:fill="FFFFFF"/>
        <w:spacing w:before="0" w:beforeAutospacing="0" w:after="0" w:afterAutospacing="0"/>
        <w:jc w:val="both"/>
        <w:rPr>
          <w:rFonts w:asciiTheme="minorHAnsi" w:eastAsia="Calibri" w:hAnsiTheme="minorHAnsi" w:cstheme="minorHAnsi"/>
          <w:b/>
          <w:sz w:val="20"/>
          <w:szCs w:val="20"/>
        </w:rPr>
      </w:pPr>
    </w:p>
    <w:p w14:paraId="34B37F9B"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roofErr w:type="spellStart"/>
      <w:r w:rsidRPr="00A46959">
        <w:rPr>
          <w:rFonts w:asciiTheme="minorHAnsi" w:eastAsia="Times New Roman" w:hAnsiTheme="minorHAnsi" w:cstheme="minorHAnsi"/>
          <w:color w:val="000000"/>
          <w:sz w:val="20"/>
          <w:szCs w:val="20"/>
        </w:rPr>
        <w:t>Nihad</w:t>
      </w:r>
      <w:proofErr w:type="spellEnd"/>
      <w:r w:rsidRPr="00A46959">
        <w:rPr>
          <w:rFonts w:asciiTheme="minorHAnsi" w:eastAsia="Times New Roman" w:hAnsiTheme="minorHAnsi" w:cstheme="minorHAnsi"/>
          <w:color w:val="000000"/>
          <w:sz w:val="20"/>
          <w:szCs w:val="20"/>
        </w:rPr>
        <w:t xml:space="preserve"> Kabir, Barrister-at-Law, Senior Advocate, former President of Metropolitan Chamber of Commerce and Industry, has taken over as the Chairperson of the Trustee Board of Business Initiative Leading Development (BUILD) for the year 2022-23. She succeeds Abul </w:t>
      </w:r>
      <w:proofErr w:type="spellStart"/>
      <w:r w:rsidRPr="00A46959">
        <w:rPr>
          <w:rFonts w:asciiTheme="minorHAnsi" w:eastAsia="Times New Roman" w:hAnsiTheme="minorHAnsi" w:cstheme="minorHAnsi"/>
          <w:color w:val="000000"/>
          <w:sz w:val="20"/>
          <w:szCs w:val="20"/>
        </w:rPr>
        <w:t>Kasem</w:t>
      </w:r>
      <w:proofErr w:type="spellEnd"/>
      <w:r w:rsidRPr="00A46959">
        <w:rPr>
          <w:rFonts w:asciiTheme="minorHAnsi" w:eastAsia="Times New Roman" w:hAnsiTheme="minorHAnsi" w:cstheme="minorHAnsi"/>
          <w:color w:val="000000"/>
          <w:sz w:val="20"/>
          <w:szCs w:val="20"/>
        </w:rPr>
        <w:t xml:space="preserve"> Khan, former President of Dhaka Chamber of Commerce and Industry (DCCI), who was the Chairperson of BUILD for 2020-21.</w:t>
      </w:r>
    </w:p>
    <w:p w14:paraId="653337AC"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
    <w:p w14:paraId="78EB9D91"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roofErr w:type="spellStart"/>
      <w:r w:rsidRPr="00A46959">
        <w:rPr>
          <w:rFonts w:asciiTheme="minorHAnsi" w:eastAsia="Times New Roman" w:hAnsiTheme="minorHAnsi" w:cstheme="minorHAnsi"/>
          <w:color w:val="000000"/>
          <w:sz w:val="20"/>
          <w:szCs w:val="20"/>
        </w:rPr>
        <w:t>Nihad</w:t>
      </w:r>
      <w:proofErr w:type="spellEnd"/>
      <w:r w:rsidRPr="00A46959">
        <w:rPr>
          <w:rFonts w:asciiTheme="minorHAnsi" w:eastAsia="Times New Roman" w:hAnsiTheme="minorHAnsi" w:cstheme="minorHAnsi"/>
          <w:color w:val="000000"/>
          <w:sz w:val="20"/>
          <w:szCs w:val="20"/>
        </w:rPr>
        <w:t xml:space="preserve"> Kabir is a Senior Advocate of the Supreme Court of Bangladesh. She is a Senior Partner of Syed </w:t>
      </w:r>
      <w:proofErr w:type="spellStart"/>
      <w:r w:rsidRPr="00A46959">
        <w:rPr>
          <w:rFonts w:asciiTheme="minorHAnsi" w:eastAsia="Times New Roman" w:hAnsiTheme="minorHAnsi" w:cstheme="minorHAnsi"/>
          <w:color w:val="000000"/>
          <w:sz w:val="20"/>
          <w:szCs w:val="20"/>
        </w:rPr>
        <w:t>Ishtiaq</w:t>
      </w:r>
      <w:proofErr w:type="spellEnd"/>
      <w:r w:rsidRPr="00A46959">
        <w:rPr>
          <w:rFonts w:asciiTheme="minorHAnsi" w:eastAsia="Times New Roman" w:hAnsiTheme="minorHAnsi" w:cstheme="minorHAnsi"/>
          <w:color w:val="000000"/>
          <w:sz w:val="20"/>
          <w:szCs w:val="20"/>
        </w:rPr>
        <w:t xml:space="preserve"> Ahmad and Associates, one of the country's most prominent law firms. Aside from her role as an independent director on the board of Square Textiles Limited, Kabir also serves as a director of the Infrastructure Development Company Limited (IDCOL). She has previously chaired the Boards of BRAC EPL Stock Brokerage Limited and BRAC EPL Investment Limited and has been a board member of </w:t>
      </w:r>
      <w:proofErr w:type="spellStart"/>
      <w:r w:rsidRPr="00A46959">
        <w:rPr>
          <w:rFonts w:asciiTheme="minorHAnsi" w:eastAsia="Times New Roman" w:hAnsiTheme="minorHAnsi" w:cstheme="minorHAnsi"/>
          <w:color w:val="000000"/>
          <w:sz w:val="20"/>
          <w:szCs w:val="20"/>
        </w:rPr>
        <w:t>Bkash</w:t>
      </w:r>
      <w:proofErr w:type="spellEnd"/>
      <w:r w:rsidRPr="00A46959">
        <w:rPr>
          <w:rFonts w:asciiTheme="minorHAnsi" w:eastAsia="Times New Roman" w:hAnsiTheme="minorHAnsi" w:cstheme="minorHAnsi"/>
          <w:color w:val="000000"/>
          <w:sz w:val="20"/>
          <w:szCs w:val="20"/>
        </w:rPr>
        <w:t>, BRAC Bank and several other listed companies. She is a Senior Fellow and Board member of BIDS, a member of the Board of Governors of the Bangladesh Public Administration Training Centre, and Chairperson of Ain o Salish Kendra, a legal aid institution.</w:t>
      </w:r>
    </w:p>
    <w:p w14:paraId="0208CCF3"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
    <w:p w14:paraId="26AB30C3"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r w:rsidRPr="00A46959">
        <w:rPr>
          <w:rFonts w:asciiTheme="minorHAnsi" w:eastAsia="Times New Roman" w:hAnsiTheme="minorHAnsi" w:cstheme="minorHAnsi"/>
          <w:color w:val="000000"/>
          <w:sz w:val="20"/>
          <w:szCs w:val="20"/>
        </w:rPr>
        <w:t>Kabir has been a member of the National Pay and Services Commission and the National Education Policy Committee, Government of Bangladesh. She was also the Chairperson of BUILD for 2017.</w:t>
      </w:r>
    </w:p>
    <w:p w14:paraId="107A824F"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
    <w:p w14:paraId="495BB0E6" w14:textId="2F547398"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r w:rsidRPr="00A46959">
        <w:rPr>
          <w:rFonts w:asciiTheme="minorHAnsi" w:eastAsia="Times New Roman" w:hAnsiTheme="minorHAnsi" w:cstheme="minorHAnsi"/>
          <w:color w:val="000000"/>
          <w:sz w:val="20"/>
          <w:szCs w:val="20"/>
        </w:rPr>
        <w:t xml:space="preserve">Abul </w:t>
      </w:r>
      <w:proofErr w:type="spellStart"/>
      <w:r w:rsidRPr="00A46959">
        <w:rPr>
          <w:rFonts w:asciiTheme="minorHAnsi" w:eastAsia="Times New Roman" w:hAnsiTheme="minorHAnsi" w:cstheme="minorHAnsi"/>
          <w:color w:val="000000"/>
          <w:sz w:val="20"/>
          <w:szCs w:val="20"/>
        </w:rPr>
        <w:t>Kasem</w:t>
      </w:r>
      <w:proofErr w:type="spellEnd"/>
      <w:r w:rsidRPr="00A46959">
        <w:rPr>
          <w:rFonts w:asciiTheme="minorHAnsi" w:eastAsia="Times New Roman" w:hAnsiTheme="minorHAnsi" w:cstheme="minorHAnsi"/>
          <w:color w:val="000000"/>
          <w:sz w:val="20"/>
          <w:szCs w:val="20"/>
        </w:rPr>
        <w:t xml:space="preserve"> Khan, former Chairperson, BUILD, will continue as a nominated Trustee Board Member from DCCI, while Syed Mohammad Tanvir, Director, CCCI</w:t>
      </w:r>
      <w:r>
        <w:rPr>
          <w:rFonts w:asciiTheme="minorHAnsi" w:eastAsia="Times New Roman" w:hAnsiTheme="minorHAnsi" w:cstheme="minorHAnsi"/>
          <w:color w:val="000000"/>
          <w:sz w:val="20"/>
          <w:szCs w:val="20"/>
        </w:rPr>
        <w:t xml:space="preserve"> is </w:t>
      </w:r>
      <w:r w:rsidRPr="00A46959">
        <w:rPr>
          <w:rFonts w:asciiTheme="minorHAnsi" w:eastAsia="Times New Roman" w:hAnsiTheme="minorHAnsi" w:cstheme="minorHAnsi"/>
          <w:color w:val="000000"/>
          <w:sz w:val="20"/>
          <w:szCs w:val="20"/>
        </w:rPr>
        <w:t>a nominated Trustee Board Member from CCCI for the years 2022-2023. </w:t>
      </w:r>
    </w:p>
    <w:p w14:paraId="7A640455"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
    <w:p w14:paraId="6A07246B"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r w:rsidRPr="00A46959">
        <w:rPr>
          <w:rFonts w:asciiTheme="minorHAnsi" w:eastAsia="Times New Roman" w:hAnsiTheme="minorHAnsi" w:cstheme="minorHAnsi"/>
          <w:color w:val="000000"/>
          <w:sz w:val="20"/>
          <w:szCs w:val="20"/>
        </w:rPr>
        <w:t xml:space="preserve">In addition to the new trustees, the Trustee Board for 2022 includes Md. Saiful Islam, President of Metropolitan Chamber of Commerce and Industry (MCCI); Rizwan Rahman, President of Dhaka Chamber of Commerce and Industry (DCCI); </w:t>
      </w:r>
      <w:proofErr w:type="spellStart"/>
      <w:r w:rsidRPr="00A46959">
        <w:rPr>
          <w:rFonts w:asciiTheme="minorHAnsi" w:eastAsia="Times New Roman" w:hAnsiTheme="minorHAnsi" w:cstheme="minorHAnsi"/>
          <w:color w:val="000000"/>
          <w:sz w:val="20"/>
          <w:szCs w:val="20"/>
        </w:rPr>
        <w:t>Mahbubul</w:t>
      </w:r>
      <w:proofErr w:type="spellEnd"/>
      <w:r w:rsidRPr="00A46959">
        <w:rPr>
          <w:rFonts w:asciiTheme="minorHAnsi" w:eastAsia="Times New Roman" w:hAnsiTheme="minorHAnsi" w:cstheme="minorHAnsi"/>
          <w:color w:val="000000"/>
          <w:sz w:val="20"/>
          <w:szCs w:val="20"/>
        </w:rPr>
        <w:t xml:space="preserve"> Alam, President of Chittagong Chamber of Commerce and Industry (CCCI); Farooq Ahmed, Secretary General of MCCI; </w:t>
      </w:r>
      <w:proofErr w:type="spellStart"/>
      <w:r w:rsidRPr="00A46959">
        <w:rPr>
          <w:rFonts w:asciiTheme="minorHAnsi" w:eastAsia="Times New Roman" w:hAnsiTheme="minorHAnsi" w:cstheme="minorHAnsi"/>
          <w:color w:val="000000"/>
          <w:sz w:val="20"/>
          <w:szCs w:val="20"/>
        </w:rPr>
        <w:t>Afsarul</w:t>
      </w:r>
      <w:proofErr w:type="spellEnd"/>
      <w:r w:rsidRPr="00A46959">
        <w:rPr>
          <w:rFonts w:asciiTheme="minorHAnsi" w:eastAsia="Times New Roman" w:hAnsiTheme="minorHAnsi" w:cstheme="minorHAnsi"/>
          <w:color w:val="000000"/>
          <w:sz w:val="20"/>
          <w:szCs w:val="20"/>
        </w:rPr>
        <w:t xml:space="preserve"> </w:t>
      </w:r>
      <w:proofErr w:type="spellStart"/>
      <w:r w:rsidRPr="00A46959">
        <w:rPr>
          <w:rFonts w:asciiTheme="minorHAnsi" w:eastAsia="Times New Roman" w:hAnsiTheme="minorHAnsi" w:cstheme="minorHAnsi"/>
          <w:color w:val="000000"/>
          <w:sz w:val="20"/>
          <w:szCs w:val="20"/>
        </w:rPr>
        <w:t>Arifeen</w:t>
      </w:r>
      <w:proofErr w:type="spellEnd"/>
      <w:r w:rsidRPr="00A46959">
        <w:rPr>
          <w:rFonts w:asciiTheme="minorHAnsi" w:eastAsia="Times New Roman" w:hAnsiTheme="minorHAnsi" w:cstheme="minorHAnsi"/>
          <w:color w:val="000000"/>
          <w:sz w:val="20"/>
          <w:szCs w:val="20"/>
        </w:rPr>
        <w:t xml:space="preserve">, Secretary General of DCCI; and Engr. </w:t>
      </w:r>
      <w:proofErr w:type="spellStart"/>
      <w:r w:rsidRPr="00A46959">
        <w:rPr>
          <w:rFonts w:asciiTheme="minorHAnsi" w:eastAsia="Times New Roman" w:hAnsiTheme="minorHAnsi" w:cstheme="minorHAnsi"/>
          <w:color w:val="000000"/>
          <w:sz w:val="20"/>
          <w:szCs w:val="20"/>
        </w:rPr>
        <w:t>Mohd</w:t>
      </w:r>
      <w:proofErr w:type="spellEnd"/>
      <w:r w:rsidRPr="00A46959">
        <w:rPr>
          <w:rFonts w:asciiTheme="minorHAnsi" w:eastAsia="Times New Roman" w:hAnsiTheme="minorHAnsi" w:cstheme="minorHAnsi"/>
          <w:color w:val="000000"/>
          <w:sz w:val="20"/>
          <w:szCs w:val="20"/>
        </w:rPr>
        <w:t xml:space="preserve">. </w:t>
      </w:r>
      <w:proofErr w:type="spellStart"/>
      <w:r w:rsidRPr="00A46959">
        <w:rPr>
          <w:rFonts w:asciiTheme="minorHAnsi" w:eastAsia="Times New Roman" w:hAnsiTheme="minorHAnsi" w:cstheme="minorHAnsi"/>
          <w:color w:val="000000"/>
          <w:sz w:val="20"/>
          <w:szCs w:val="20"/>
        </w:rPr>
        <w:t>Faruque</w:t>
      </w:r>
      <w:proofErr w:type="spellEnd"/>
      <w:r w:rsidRPr="00A46959">
        <w:rPr>
          <w:rFonts w:asciiTheme="minorHAnsi" w:eastAsia="Times New Roman" w:hAnsiTheme="minorHAnsi" w:cstheme="minorHAnsi"/>
          <w:color w:val="000000"/>
          <w:sz w:val="20"/>
          <w:szCs w:val="20"/>
        </w:rPr>
        <w:t xml:space="preserve">, Secretary of CCCI. </w:t>
      </w:r>
      <w:proofErr w:type="spellStart"/>
      <w:r w:rsidRPr="00A46959">
        <w:rPr>
          <w:rFonts w:asciiTheme="minorHAnsi" w:eastAsia="Times New Roman" w:hAnsiTheme="minorHAnsi" w:cstheme="minorHAnsi"/>
          <w:color w:val="000000"/>
          <w:sz w:val="20"/>
          <w:szCs w:val="20"/>
        </w:rPr>
        <w:t>Ferdaus</w:t>
      </w:r>
      <w:proofErr w:type="spellEnd"/>
      <w:r w:rsidRPr="00A46959">
        <w:rPr>
          <w:rFonts w:asciiTheme="minorHAnsi" w:eastAsia="Times New Roman" w:hAnsiTheme="minorHAnsi" w:cstheme="minorHAnsi"/>
          <w:color w:val="000000"/>
          <w:sz w:val="20"/>
          <w:szCs w:val="20"/>
        </w:rPr>
        <w:t xml:space="preserve"> Ara Begum, CEO of BUILD, is in the Trustee Board as the Member Secretary.</w:t>
      </w:r>
    </w:p>
    <w:p w14:paraId="2F0CFA4F"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
    <w:p w14:paraId="1FEB6F95"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r w:rsidRPr="00A46959">
        <w:rPr>
          <w:rFonts w:asciiTheme="minorHAnsi" w:eastAsia="Times New Roman" w:hAnsiTheme="minorHAnsi" w:cstheme="minorHAnsi"/>
          <w:color w:val="000000"/>
          <w:sz w:val="20"/>
          <w:szCs w:val="20"/>
        </w:rPr>
        <w:t xml:space="preserve">BUILD is a public-private dialogue platform formed by Dhaka Chamber of Commerce and Industry, Metropolitan Chamber of Commerce and Industry and Chittagong Chamber of Commerce and </w:t>
      </w:r>
      <w:proofErr w:type="gramStart"/>
      <w:r w:rsidRPr="00A46959">
        <w:rPr>
          <w:rFonts w:asciiTheme="minorHAnsi" w:eastAsia="Times New Roman" w:hAnsiTheme="minorHAnsi" w:cstheme="minorHAnsi"/>
          <w:color w:val="000000"/>
          <w:sz w:val="20"/>
          <w:szCs w:val="20"/>
        </w:rPr>
        <w:t>Industry .</w:t>
      </w:r>
      <w:proofErr w:type="gramEnd"/>
      <w:r w:rsidRPr="00A46959">
        <w:rPr>
          <w:rFonts w:asciiTheme="minorHAnsi" w:eastAsia="Times New Roman" w:hAnsiTheme="minorHAnsi" w:cstheme="minorHAnsi"/>
          <w:color w:val="000000"/>
          <w:sz w:val="20"/>
          <w:szCs w:val="20"/>
        </w:rPr>
        <w:t xml:space="preserve"> It has provided secretarial support to the Private Sector Development Policy Coordination Committee headed by the Principal Secretary at the Prime Minister's Office (PMO) since 2011.</w:t>
      </w:r>
    </w:p>
    <w:p w14:paraId="26247A87" w14:textId="77777777"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p>
    <w:p w14:paraId="607D46E3" w14:textId="3C1366BB" w:rsidR="00A46959" w:rsidRPr="00A46959" w:rsidRDefault="00A46959" w:rsidP="00A46959">
      <w:pPr>
        <w:shd w:val="clear" w:color="auto" w:fill="FFFFFF"/>
        <w:spacing w:after="0" w:line="240" w:lineRule="auto"/>
        <w:jc w:val="both"/>
        <w:rPr>
          <w:rFonts w:asciiTheme="minorHAnsi" w:eastAsia="Times New Roman" w:hAnsiTheme="minorHAnsi" w:cstheme="minorHAnsi"/>
          <w:color w:val="000000"/>
          <w:sz w:val="20"/>
          <w:szCs w:val="20"/>
        </w:rPr>
      </w:pPr>
      <w:r w:rsidRPr="00A46959">
        <w:rPr>
          <w:rFonts w:asciiTheme="minorHAnsi" w:eastAsia="Times New Roman" w:hAnsiTheme="minorHAnsi" w:cstheme="minorHAnsi"/>
          <w:color w:val="000000"/>
          <w:sz w:val="20"/>
          <w:szCs w:val="20"/>
        </w:rPr>
        <w:t>BUILD features public-private dialogue on seven thematic areas – 4IR&amp;ICT, logistics infrastructure development, tax, SMEs, financial sector and trade and investment, sustainability and green growth, with working committees having co-chairs from the public and private sectors. It undertakes analysis and advocacy to support the public-private dialogue process and assists in ensuring the development of specific, measurable, implementable and results-based recommendations for the government to improve the country's economic and business development climate</w:t>
      </w:r>
      <w:r>
        <w:rPr>
          <w:rFonts w:asciiTheme="minorHAnsi" w:eastAsia="Times New Roman" w:hAnsiTheme="minorHAnsi" w:cstheme="minorHAnsi"/>
          <w:color w:val="000000"/>
          <w:sz w:val="20"/>
          <w:szCs w:val="20"/>
        </w:rPr>
        <w:t xml:space="preserve">. </w:t>
      </w:r>
    </w:p>
    <w:p w14:paraId="634AFD8F" w14:textId="77777777" w:rsidR="000E2D67" w:rsidRPr="00A46959" w:rsidRDefault="0035269D" w:rsidP="00A46959">
      <w:pPr>
        <w:spacing w:after="0" w:line="240" w:lineRule="auto"/>
        <w:jc w:val="both"/>
        <w:rPr>
          <w:rFonts w:asciiTheme="minorHAnsi" w:hAnsiTheme="minorHAnsi" w:cstheme="minorHAnsi"/>
          <w:sz w:val="20"/>
          <w:szCs w:val="20"/>
        </w:rPr>
      </w:pPr>
      <w:r w:rsidRPr="00A46959">
        <w:rPr>
          <w:rFonts w:asciiTheme="minorHAnsi" w:eastAsia="Times New Roman" w:hAnsiTheme="minorHAnsi" w:cstheme="minorHAnsi"/>
          <w:color w:val="1D2129"/>
          <w:sz w:val="20"/>
          <w:szCs w:val="20"/>
        </w:rPr>
        <w:br/>
      </w:r>
    </w:p>
    <w:p w14:paraId="4EEE3EB9" w14:textId="77777777" w:rsidR="000E2D67" w:rsidRPr="00A46959" w:rsidRDefault="0035269D" w:rsidP="00A46959">
      <w:pPr>
        <w:spacing w:line="240" w:lineRule="auto"/>
        <w:jc w:val="both"/>
        <w:rPr>
          <w:rFonts w:asciiTheme="minorHAnsi" w:hAnsiTheme="minorHAnsi" w:cstheme="minorHAnsi"/>
          <w:sz w:val="20"/>
          <w:szCs w:val="20"/>
        </w:rPr>
      </w:pPr>
      <w:r w:rsidRPr="00A46959">
        <w:rPr>
          <w:rFonts w:asciiTheme="minorHAnsi" w:hAnsiTheme="minorHAnsi" w:cstheme="minorHAnsi"/>
          <w:sz w:val="20"/>
          <w:szCs w:val="20"/>
        </w:rPr>
        <w:t>Sincerely yours,</w:t>
      </w:r>
    </w:p>
    <w:p w14:paraId="24E92F01" w14:textId="62829BD8" w:rsidR="00C41DF7" w:rsidRPr="00A46959" w:rsidRDefault="00C41DF7" w:rsidP="00A46959">
      <w:pPr>
        <w:spacing w:line="240" w:lineRule="auto"/>
        <w:jc w:val="both"/>
        <w:rPr>
          <w:rFonts w:asciiTheme="minorHAnsi" w:hAnsiTheme="minorHAnsi" w:cstheme="minorHAnsi"/>
          <w:sz w:val="20"/>
          <w:szCs w:val="20"/>
        </w:rPr>
      </w:pPr>
    </w:p>
    <w:p w14:paraId="20BCED24" w14:textId="47A19EFC" w:rsidR="00C41DF7" w:rsidRPr="00A46959" w:rsidRDefault="00513D69" w:rsidP="00A46959">
      <w:pPr>
        <w:spacing w:line="240" w:lineRule="auto"/>
        <w:jc w:val="both"/>
        <w:rPr>
          <w:rStyle w:val="Strong"/>
          <w:rFonts w:asciiTheme="minorHAnsi" w:hAnsiTheme="minorHAnsi" w:cstheme="minorHAnsi"/>
          <w:b w:val="0"/>
          <w:bCs w:val="0"/>
          <w:sz w:val="20"/>
          <w:szCs w:val="20"/>
        </w:rPr>
      </w:pPr>
      <w:r w:rsidRPr="00A46959">
        <w:rPr>
          <w:rFonts w:asciiTheme="minorHAnsi" w:hAnsiTheme="minorHAnsi" w:cstheme="minorHAnsi"/>
          <w:noProof/>
          <w:sz w:val="20"/>
          <w:szCs w:val="20"/>
        </w:rPr>
        <w:drawing>
          <wp:anchor distT="0" distB="0" distL="114300" distR="114300" simplePos="0" relativeHeight="251662336" behindDoc="1" locked="0" layoutInCell="1" allowOverlap="1" wp14:anchorId="2587E43F" wp14:editId="72C9CADB">
            <wp:simplePos x="0" y="0"/>
            <wp:positionH relativeFrom="column">
              <wp:posOffset>127000</wp:posOffset>
            </wp:positionH>
            <wp:positionV relativeFrom="paragraph">
              <wp:posOffset>160655</wp:posOffset>
            </wp:positionV>
            <wp:extent cx="733425" cy="323850"/>
            <wp:effectExtent l="0" t="0" r="0" b="0"/>
            <wp:wrapTight wrapText="bothSides">
              <wp:wrapPolygon edited="0">
                <wp:start x="0" y="0"/>
                <wp:lineTo x="0" y="20329"/>
                <wp:lineTo x="21319" y="20329"/>
                <wp:lineTo x="21319" y="0"/>
                <wp:lineTo x="0" y="0"/>
              </wp:wrapPolygon>
            </wp:wrapTight>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anchor>
        </w:drawing>
      </w:r>
    </w:p>
    <w:p w14:paraId="0B648F71" w14:textId="77777777" w:rsidR="00A46959" w:rsidRDefault="00A46959" w:rsidP="00A46959">
      <w:pPr>
        <w:spacing w:line="240" w:lineRule="auto"/>
        <w:jc w:val="both"/>
        <w:rPr>
          <w:rStyle w:val="Strong"/>
          <w:rFonts w:asciiTheme="minorHAnsi" w:hAnsiTheme="minorHAnsi" w:cstheme="minorHAnsi"/>
          <w:b w:val="0"/>
          <w:bCs w:val="0"/>
          <w:sz w:val="20"/>
          <w:szCs w:val="20"/>
        </w:rPr>
      </w:pPr>
    </w:p>
    <w:p w14:paraId="0AE24543" w14:textId="55E34896" w:rsidR="000E2D67" w:rsidRPr="00A46959" w:rsidRDefault="0035269D" w:rsidP="00A46959">
      <w:pPr>
        <w:spacing w:line="240" w:lineRule="auto"/>
        <w:jc w:val="both"/>
        <w:rPr>
          <w:rFonts w:asciiTheme="minorHAnsi" w:hAnsiTheme="minorHAnsi" w:cstheme="minorHAnsi"/>
          <w:sz w:val="20"/>
          <w:szCs w:val="20"/>
        </w:rPr>
      </w:pPr>
      <w:proofErr w:type="spellStart"/>
      <w:r w:rsidRPr="00A46959">
        <w:rPr>
          <w:rStyle w:val="Strong"/>
          <w:rFonts w:asciiTheme="minorHAnsi" w:hAnsiTheme="minorHAnsi" w:cstheme="minorHAnsi"/>
          <w:b w:val="0"/>
          <w:bCs w:val="0"/>
          <w:sz w:val="20"/>
          <w:szCs w:val="20"/>
        </w:rPr>
        <w:t>Ferdaus</w:t>
      </w:r>
      <w:proofErr w:type="spellEnd"/>
      <w:r w:rsidRPr="00A46959">
        <w:rPr>
          <w:rStyle w:val="Strong"/>
          <w:rFonts w:asciiTheme="minorHAnsi" w:hAnsiTheme="minorHAnsi" w:cstheme="minorHAnsi"/>
          <w:b w:val="0"/>
          <w:bCs w:val="0"/>
          <w:sz w:val="20"/>
          <w:szCs w:val="20"/>
        </w:rPr>
        <w:t xml:space="preserve"> Ara Begum</w:t>
      </w:r>
      <w:r w:rsidRPr="00A46959">
        <w:rPr>
          <w:rFonts w:ascii="Cambria Math" w:hAnsi="Cambria Math" w:cs="Cambria Math"/>
          <w:iCs/>
          <w:sz w:val="20"/>
          <w:szCs w:val="20"/>
        </w:rPr>
        <w:t>∣</w:t>
      </w:r>
      <w:r w:rsidRPr="00A46959">
        <w:rPr>
          <w:rFonts w:asciiTheme="minorHAnsi" w:hAnsiTheme="minorHAnsi" w:cstheme="minorHAnsi"/>
          <w:iCs/>
          <w:sz w:val="20"/>
          <w:szCs w:val="20"/>
        </w:rPr>
        <w:t xml:space="preserve"> CEO </w:t>
      </w:r>
      <w:r w:rsidRPr="00A46959">
        <w:rPr>
          <w:rFonts w:ascii="Cambria Math" w:hAnsi="Cambria Math" w:cs="Cambria Math"/>
          <w:iCs/>
          <w:sz w:val="20"/>
          <w:szCs w:val="20"/>
        </w:rPr>
        <w:t>∣</w:t>
      </w:r>
      <w:r w:rsidRPr="00A46959">
        <w:rPr>
          <w:rFonts w:asciiTheme="minorHAnsi" w:hAnsiTheme="minorHAnsi" w:cstheme="minorHAnsi"/>
          <w:iCs/>
          <w:sz w:val="20"/>
          <w:szCs w:val="20"/>
        </w:rPr>
        <w:t xml:space="preserve"> BUILD </w:t>
      </w:r>
      <w:r w:rsidRPr="00A46959">
        <w:rPr>
          <w:rFonts w:ascii="Cambria Math" w:hAnsi="Cambria Math" w:cs="Cambria Math"/>
          <w:iCs/>
          <w:sz w:val="20"/>
          <w:szCs w:val="20"/>
        </w:rPr>
        <w:t>∣</w:t>
      </w:r>
      <w:r w:rsidRPr="00A46959">
        <w:rPr>
          <w:rFonts w:asciiTheme="minorHAnsi" w:hAnsiTheme="minorHAnsi" w:cstheme="minorHAnsi"/>
          <w:sz w:val="20"/>
          <w:szCs w:val="20"/>
        </w:rPr>
        <w:t xml:space="preserve"> </w:t>
      </w:r>
      <w:r w:rsidRPr="00A46959">
        <w:rPr>
          <w:rFonts w:asciiTheme="minorHAnsi" w:hAnsiTheme="minorHAnsi" w:cstheme="minorHAnsi"/>
          <w:iCs/>
          <w:sz w:val="20"/>
          <w:szCs w:val="20"/>
        </w:rPr>
        <w:t>Email: ceo@buildbd.org</w:t>
      </w:r>
      <w:r w:rsidRPr="00A46959">
        <w:rPr>
          <w:rFonts w:ascii="Cambria Math" w:hAnsi="Cambria Math" w:cs="Cambria Math"/>
          <w:iCs/>
          <w:sz w:val="20"/>
          <w:szCs w:val="20"/>
        </w:rPr>
        <w:t>∣</w:t>
      </w:r>
      <w:r w:rsidRPr="00A46959">
        <w:rPr>
          <w:rFonts w:asciiTheme="minorHAnsi" w:hAnsiTheme="minorHAnsi" w:cstheme="minorHAnsi"/>
          <w:iCs/>
          <w:sz w:val="20"/>
          <w:szCs w:val="20"/>
        </w:rPr>
        <w:t xml:space="preserve"> www.buildbd.org</w:t>
      </w:r>
    </w:p>
    <w:sectPr w:rsidR="000E2D67" w:rsidRPr="00A46959" w:rsidSect="00094625">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A59C" w14:textId="77777777" w:rsidR="00AE143F" w:rsidRDefault="00AE143F">
      <w:pPr>
        <w:spacing w:after="0" w:line="240" w:lineRule="auto"/>
      </w:pPr>
      <w:r>
        <w:separator/>
      </w:r>
    </w:p>
  </w:endnote>
  <w:endnote w:type="continuationSeparator" w:id="0">
    <w:p w14:paraId="0D990ADA" w14:textId="77777777" w:rsidR="00AE143F" w:rsidRDefault="00AE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2D5F" w14:textId="77777777" w:rsidR="00AE143F" w:rsidRDefault="00AE143F">
      <w:pPr>
        <w:spacing w:after="0" w:line="240" w:lineRule="auto"/>
      </w:pPr>
      <w:r>
        <w:separator/>
      </w:r>
    </w:p>
  </w:footnote>
  <w:footnote w:type="continuationSeparator" w:id="0">
    <w:p w14:paraId="1C142213" w14:textId="77777777" w:rsidR="00AE143F" w:rsidRDefault="00AE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D068" w14:textId="77777777" w:rsidR="000E2D67" w:rsidRDefault="0035269D">
    <w:pPr>
      <w:pStyle w:val="Header"/>
    </w:pPr>
    <w:r>
      <w:rPr>
        <w:noProof/>
        <w:color w:val="000000"/>
        <w:sz w:val="20"/>
        <w:szCs w:val="20"/>
      </w:rPr>
      <w:drawing>
        <wp:anchor distT="0" distB="0" distL="114300" distR="114300" simplePos="0" relativeHeight="2" behindDoc="0" locked="0" layoutInCell="1" allowOverlap="1" wp14:anchorId="4A1B06BB" wp14:editId="16F3975F">
          <wp:simplePos x="0" y="0"/>
          <wp:positionH relativeFrom="column">
            <wp:posOffset>-606425</wp:posOffset>
          </wp:positionH>
          <wp:positionV relativeFrom="paragraph">
            <wp:posOffset>-393065</wp:posOffset>
          </wp:positionV>
          <wp:extent cx="6998970" cy="952500"/>
          <wp:effectExtent l="0" t="0" r="0" b="0"/>
          <wp:wrapSquare wrapText="bothSides"/>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a:stretch/>
                </pic:blipFill>
                <pic:spPr>
                  <a:xfrm>
                    <a:off x="0" y="0"/>
                    <a:ext cx="699897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A7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36FA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C69C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F1A4BAE0"/>
    <w:lvl w:ilvl="0" w:tplc="0409000F">
      <w:start w:val="7"/>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4D1802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singleLevel"/>
    <w:tmpl w:val="CBBA3402"/>
    <w:lvl w:ilvl="0">
      <w:start w:val="1"/>
      <w:numFmt w:val="lowerRoman"/>
      <w:lvlText w:val="%1)"/>
      <w:lvlJc w:val="left"/>
      <w:pPr>
        <w:tabs>
          <w:tab w:val="left" w:pos="1440"/>
        </w:tabs>
        <w:ind w:left="1440" w:hanging="720"/>
      </w:pPr>
      <w:rPr>
        <w:rFonts w:hint="default"/>
      </w:rPr>
    </w:lvl>
  </w:abstractNum>
  <w:abstractNum w:abstractNumId="6" w15:restartNumberingAfterBreak="0">
    <w:nsid w:val="00000007"/>
    <w:multiLevelType w:val="multilevel"/>
    <w:tmpl w:val="73A27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DA84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multilevel"/>
    <w:tmpl w:val="38F0B0B4"/>
    <w:lvl w:ilvl="0">
      <w:start w:val="3"/>
      <w:numFmt w:val="decimal"/>
      <w:lvlText w:val="%1"/>
      <w:lvlJc w:val="left"/>
      <w:pPr>
        <w:tabs>
          <w:tab w:val="left" w:pos="720"/>
        </w:tabs>
        <w:ind w:left="720" w:hanging="720"/>
      </w:pPr>
      <w:rPr>
        <w:rFonts w:hint="default"/>
      </w:rPr>
    </w:lvl>
    <w:lvl w:ilvl="1">
      <w:start w:val="1"/>
      <w:numFmt w:val="decimal"/>
      <w:lvlText w:val="%1.%2"/>
      <w:lvlJc w:val="left"/>
      <w:pPr>
        <w:tabs>
          <w:tab w:val="left" w:pos="1440"/>
        </w:tabs>
        <w:ind w:left="1440" w:hanging="72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9" w15:restartNumberingAfterBreak="0">
    <w:nsid w:val="0000000A"/>
    <w:multiLevelType w:val="hybridMultilevel"/>
    <w:tmpl w:val="7F068C86"/>
    <w:lvl w:ilvl="0" w:tplc="04090001">
      <w:start w:val="1"/>
      <w:numFmt w:val="bullet"/>
      <w:lvlText w:val=""/>
      <w:lvlJc w:val="left"/>
      <w:pPr>
        <w:tabs>
          <w:tab w:val="left" w:pos="1050"/>
        </w:tabs>
        <w:ind w:left="1050" w:hanging="360"/>
      </w:pPr>
      <w:rPr>
        <w:rFonts w:ascii="Symbol" w:hAnsi="Symbol" w:hint="default"/>
      </w:rPr>
    </w:lvl>
    <w:lvl w:ilvl="1" w:tplc="0409000F">
      <w:start w:val="1"/>
      <w:numFmt w:val="decimal"/>
      <w:lvlText w:val="%2."/>
      <w:lvlJc w:val="left"/>
      <w:pPr>
        <w:tabs>
          <w:tab w:val="left" w:pos="1770"/>
        </w:tabs>
        <w:ind w:left="1770" w:hanging="360"/>
      </w:pPr>
      <w:rPr>
        <w:rFonts w:hint="default"/>
      </w:rPr>
    </w:lvl>
    <w:lvl w:ilvl="2" w:tplc="04090005" w:tentative="1">
      <w:start w:val="1"/>
      <w:numFmt w:val="bullet"/>
      <w:lvlText w:val=""/>
      <w:lvlJc w:val="left"/>
      <w:pPr>
        <w:tabs>
          <w:tab w:val="left" w:pos="2490"/>
        </w:tabs>
        <w:ind w:left="2490" w:hanging="360"/>
      </w:pPr>
      <w:rPr>
        <w:rFonts w:ascii="Wingdings" w:hAnsi="Wingdings" w:hint="default"/>
      </w:rPr>
    </w:lvl>
    <w:lvl w:ilvl="3" w:tplc="04090001" w:tentative="1">
      <w:start w:val="1"/>
      <w:numFmt w:val="bullet"/>
      <w:lvlText w:val=""/>
      <w:lvlJc w:val="left"/>
      <w:pPr>
        <w:tabs>
          <w:tab w:val="left" w:pos="3210"/>
        </w:tabs>
        <w:ind w:left="3210" w:hanging="360"/>
      </w:pPr>
      <w:rPr>
        <w:rFonts w:ascii="Symbol" w:hAnsi="Symbol" w:hint="default"/>
      </w:rPr>
    </w:lvl>
    <w:lvl w:ilvl="4" w:tplc="04090003" w:tentative="1">
      <w:start w:val="1"/>
      <w:numFmt w:val="bullet"/>
      <w:lvlText w:val="o"/>
      <w:lvlJc w:val="left"/>
      <w:pPr>
        <w:tabs>
          <w:tab w:val="left" w:pos="3930"/>
        </w:tabs>
        <w:ind w:left="3930" w:hanging="360"/>
      </w:pPr>
      <w:rPr>
        <w:rFonts w:ascii="Courier New" w:hAnsi="Courier New" w:cs="Courier New" w:hint="default"/>
      </w:rPr>
    </w:lvl>
    <w:lvl w:ilvl="5" w:tplc="04090005" w:tentative="1">
      <w:start w:val="1"/>
      <w:numFmt w:val="bullet"/>
      <w:lvlText w:val=""/>
      <w:lvlJc w:val="left"/>
      <w:pPr>
        <w:tabs>
          <w:tab w:val="left" w:pos="4650"/>
        </w:tabs>
        <w:ind w:left="4650" w:hanging="360"/>
      </w:pPr>
      <w:rPr>
        <w:rFonts w:ascii="Wingdings" w:hAnsi="Wingdings" w:hint="default"/>
      </w:rPr>
    </w:lvl>
    <w:lvl w:ilvl="6" w:tplc="04090001" w:tentative="1">
      <w:start w:val="1"/>
      <w:numFmt w:val="bullet"/>
      <w:lvlText w:val=""/>
      <w:lvlJc w:val="left"/>
      <w:pPr>
        <w:tabs>
          <w:tab w:val="left" w:pos="5370"/>
        </w:tabs>
        <w:ind w:left="5370" w:hanging="360"/>
      </w:pPr>
      <w:rPr>
        <w:rFonts w:ascii="Symbol" w:hAnsi="Symbol" w:hint="default"/>
      </w:rPr>
    </w:lvl>
    <w:lvl w:ilvl="7" w:tplc="04090003" w:tentative="1">
      <w:start w:val="1"/>
      <w:numFmt w:val="bullet"/>
      <w:lvlText w:val="o"/>
      <w:lvlJc w:val="left"/>
      <w:pPr>
        <w:tabs>
          <w:tab w:val="left" w:pos="6090"/>
        </w:tabs>
        <w:ind w:left="6090" w:hanging="360"/>
      </w:pPr>
      <w:rPr>
        <w:rFonts w:ascii="Courier New" w:hAnsi="Courier New" w:cs="Courier New" w:hint="default"/>
      </w:rPr>
    </w:lvl>
    <w:lvl w:ilvl="8" w:tplc="04090005" w:tentative="1">
      <w:start w:val="1"/>
      <w:numFmt w:val="bullet"/>
      <w:lvlText w:val=""/>
      <w:lvlJc w:val="left"/>
      <w:pPr>
        <w:tabs>
          <w:tab w:val="left" w:pos="6810"/>
        </w:tabs>
        <w:ind w:left="6810" w:hanging="360"/>
      </w:pPr>
      <w:rPr>
        <w:rFonts w:ascii="Wingdings" w:hAnsi="Wingdings" w:hint="default"/>
      </w:rPr>
    </w:lvl>
  </w:abstractNum>
  <w:abstractNum w:abstractNumId="10" w15:restartNumberingAfterBreak="0">
    <w:nsid w:val="21BA09A4"/>
    <w:multiLevelType w:val="hybridMultilevel"/>
    <w:tmpl w:val="A4D2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0"/>
  </w:num>
  <w:num w:numId="7">
    <w:abstractNumId w:val="2"/>
  </w:num>
  <w:num w:numId="8">
    <w:abstractNumId w:val="1"/>
  </w:num>
  <w:num w:numId="9">
    <w:abstractNumId w:val="6"/>
  </w:num>
  <w:num w:numId="10">
    <w:abstractNumId w:val="7"/>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67"/>
    <w:rsid w:val="00094625"/>
    <w:rsid w:val="000D7E1C"/>
    <w:rsid w:val="000E2D67"/>
    <w:rsid w:val="001B04AA"/>
    <w:rsid w:val="00314126"/>
    <w:rsid w:val="00320654"/>
    <w:rsid w:val="0035269D"/>
    <w:rsid w:val="00425C71"/>
    <w:rsid w:val="004C1A55"/>
    <w:rsid w:val="004D3151"/>
    <w:rsid w:val="00500857"/>
    <w:rsid w:val="00513D69"/>
    <w:rsid w:val="005426D1"/>
    <w:rsid w:val="005E1BA0"/>
    <w:rsid w:val="00612C3E"/>
    <w:rsid w:val="006857F6"/>
    <w:rsid w:val="006A5D8F"/>
    <w:rsid w:val="007962C1"/>
    <w:rsid w:val="0088620B"/>
    <w:rsid w:val="00941F5C"/>
    <w:rsid w:val="0096062C"/>
    <w:rsid w:val="009E416C"/>
    <w:rsid w:val="00A17BDA"/>
    <w:rsid w:val="00A46959"/>
    <w:rsid w:val="00AA0C28"/>
    <w:rsid w:val="00AE143F"/>
    <w:rsid w:val="00B15481"/>
    <w:rsid w:val="00C41DF7"/>
    <w:rsid w:val="00CD38A1"/>
    <w:rsid w:val="00D7283D"/>
    <w:rsid w:val="00DA188C"/>
    <w:rsid w:val="00DE7F00"/>
    <w:rsid w:val="00E72A4B"/>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A746"/>
  <w15:docId w15:val="{56C8134D-2266-43F6-AF71-9F976D89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25"/>
    <w:pPr>
      <w:spacing w:after="200" w:line="276" w:lineRule="auto"/>
    </w:pPr>
    <w:rPr>
      <w:sz w:val="22"/>
      <w:szCs w:val="22"/>
      <w:lang w:val="en-US" w:eastAsia="en-US" w:bidi="ar-SA"/>
    </w:rPr>
  </w:style>
  <w:style w:type="paragraph" w:styleId="Heading1">
    <w:name w:val="heading 1"/>
    <w:basedOn w:val="Normal"/>
    <w:link w:val="Heading1Char"/>
    <w:uiPriority w:val="9"/>
    <w:qFormat/>
    <w:rsid w:val="0009462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9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94625"/>
    <w:rPr>
      <w:rFonts w:ascii="Tahoma" w:hAnsi="Tahoma" w:cs="Tahoma"/>
      <w:sz w:val="16"/>
      <w:szCs w:val="16"/>
    </w:rPr>
  </w:style>
  <w:style w:type="paragraph" w:styleId="Header">
    <w:name w:val="header"/>
    <w:basedOn w:val="Normal"/>
    <w:link w:val="HeaderChar"/>
    <w:uiPriority w:val="99"/>
    <w:rsid w:val="0009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25"/>
  </w:style>
  <w:style w:type="paragraph" w:styleId="Footer">
    <w:name w:val="footer"/>
    <w:basedOn w:val="Normal"/>
    <w:link w:val="FooterChar"/>
    <w:uiPriority w:val="99"/>
    <w:rsid w:val="0009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25"/>
  </w:style>
  <w:style w:type="table" w:styleId="TableGrid">
    <w:name w:val="Table Grid"/>
    <w:basedOn w:val="TableNormal"/>
    <w:rsid w:val="00094625"/>
    <w:pPr>
      <w:spacing w:after="200" w:line="276" w:lineRule="auto"/>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625"/>
    <w:pPr>
      <w:ind w:left="720"/>
    </w:pPr>
  </w:style>
  <w:style w:type="character" w:styleId="Hyperlink">
    <w:name w:val="Hyperlink"/>
    <w:basedOn w:val="DefaultParagraphFont"/>
    <w:uiPriority w:val="99"/>
    <w:rsid w:val="00094625"/>
    <w:rPr>
      <w:color w:val="0000FF"/>
      <w:u w:val="single"/>
    </w:rPr>
  </w:style>
  <w:style w:type="character" w:styleId="CommentReference">
    <w:name w:val="annotation reference"/>
    <w:basedOn w:val="DefaultParagraphFont"/>
    <w:uiPriority w:val="99"/>
    <w:rsid w:val="00094625"/>
    <w:rPr>
      <w:sz w:val="16"/>
      <w:szCs w:val="16"/>
    </w:rPr>
  </w:style>
  <w:style w:type="paragraph" w:styleId="CommentText">
    <w:name w:val="annotation text"/>
    <w:basedOn w:val="Normal"/>
    <w:link w:val="CommentTextChar"/>
    <w:uiPriority w:val="99"/>
    <w:rsid w:val="0009462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094625"/>
    <w:rPr>
      <w:rFonts w:ascii="Calibri" w:eastAsia="Times New Roman" w:hAnsi="Calibri" w:cs="Times New Roman"/>
    </w:rPr>
  </w:style>
  <w:style w:type="paragraph" w:styleId="NormalWeb">
    <w:name w:val="Normal (Web)"/>
    <w:basedOn w:val="Normal"/>
    <w:uiPriority w:val="99"/>
    <w:rsid w:val="00094625"/>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styleId="Strong">
    <w:name w:val="Strong"/>
    <w:basedOn w:val="DefaultParagraphFont"/>
    <w:uiPriority w:val="22"/>
    <w:qFormat/>
    <w:rsid w:val="00094625"/>
    <w:rPr>
      <w:b/>
      <w:bCs/>
    </w:rPr>
  </w:style>
  <w:style w:type="paragraph" w:styleId="NoSpacing">
    <w:name w:val="No Spacing"/>
    <w:uiPriority w:val="1"/>
    <w:qFormat/>
    <w:rsid w:val="00094625"/>
    <w:rPr>
      <w:rFonts w:eastAsia="Times New Roman"/>
      <w:sz w:val="22"/>
      <w:szCs w:val="22"/>
      <w:lang w:val="en-US" w:eastAsia="en-US" w:bidi="ar-SA"/>
    </w:rPr>
  </w:style>
  <w:style w:type="character" w:customStyle="1" w:styleId="Heading1Char">
    <w:name w:val="Heading 1 Char"/>
    <w:basedOn w:val="DefaultParagraphFont"/>
    <w:link w:val="Heading1"/>
    <w:uiPriority w:val="9"/>
    <w:rsid w:val="00094625"/>
    <w:rPr>
      <w:rFonts w:ascii="Times New Roman" w:eastAsia="Times New Roman" w:hAnsi="Times New Roman"/>
      <w:b/>
      <w:bCs/>
      <w:kern w:val="36"/>
      <w:sz w:val="48"/>
      <w:szCs w:val="48"/>
      <w:lang w:val="en-US" w:eastAsia="en-US" w:bidi="ar-SA"/>
    </w:rPr>
  </w:style>
  <w:style w:type="paragraph" w:styleId="BodyTextIndent">
    <w:name w:val="Body Text Indent"/>
    <w:basedOn w:val="Normal"/>
    <w:link w:val="BodyTextIndentChar"/>
    <w:rsid w:val="00094625"/>
    <w:pPr>
      <w:spacing w:after="0" w:line="240" w:lineRule="auto"/>
      <w:ind w:left="144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94625"/>
    <w:rPr>
      <w:rFonts w:ascii="Times New Roman" w:eastAsia="Times New Roman" w:hAnsi="Times New Roman"/>
      <w:sz w:val="24"/>
      <w:lang w:val="en-US" w:eastAsia="en-US" w:bidi="ar-SA"/>
    </w:rPr>
  </w:style>
  <w:style w:type="paragraph" w:styleId="BodyTextIndent2">
    <w:name w:val="Body Text Indent 2"/>
    <w:basedOn w:val="Normal"/>
    <w:link w:val="BodyTextIndent2Char"/>
    <w:rsid w:val="00094625"/>
    <w:pPr>
      <w:spacing w:after="0" w:line="240" w:lineRule="auto"/>
      <w:ind w:left="1440" w:hanging="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094625"/>
    <w:rPr>
      <w:rFonts w:ascii="Times New Roman" w:eastAsia="Times New Roman" w:hAnsi="Times New Roman"/>
      <w:sz w:val="24"/>
      <w:lang w:val="en-US" w:eastAsia="en-US" w:bidi="ar-SA"/>
    </w:rPr>
  </w:style>
  <w:style w:type="paragraph" w:customStyle="1" w:styleId="ecxmsobodytextindent2">
    <w:name w:val="ecxmsobodytextindent2"/>
    <w:basedOn w:val="Normal"/>
    <w:rsid w:val="000946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4625"/>
  </w:style>
  <w:style w:type="character" w:styleId="Emphasis">
    <w:name w:val="Emphasis"/>
    <w:basedOn w:val="DefaultParagraphFont"/>
    <w:uiPriority w:val="20"/>
    <w:qFormat/>
    <w:rsid w:val="00094625"/>
    <w:rPr>
      <w:i/>
      <w:iCs/>
    </w:rPr>
  </w:style>
  <w:style w:type="paragraph" w:customStyle="1" w:styleId="x1827672310p1">
    <w:name w:val="x_1827672310p1"/>
    <w:basedOn w:val="Normal"/>
    <w:rsid w:val="00513D69"/>
    <w:pPr>
      <w:spacing w:before="100" w:beforeAutospacing="1" w:after="100" w:afterAutospacing="1" w:line="240" w:lineRule="auto"/>
    </w:pPr>
    <w:rPr>
      <w:rFonts w:ascii="Times New Roman" w:eastAsia="Times New Roman" w:hAnsi="Times New Roman"/>
      <w:sz w:val="24"/>
      <w:szCs w:val="24"/>
    </w:rPr>
  </w:style>
  <w:style w:type="character" w:customStyle="1" w:styleId="x1827672310s1">
    <w:name w:val="x_1827672310s1"/>
    <w:basedOn w:val="DefaultParagraphFont"/>
    <w:rsid w:val="0051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96044508">
          <w:marLeft w:val="0"/>
          <w:marRight w:val="0"/>
          <w:marTop w:val="0"/>
          <w:marBottom w:val="0"/>
          <w:divBdr>
            <w:top w:val="none" w:sz="0" w:space="0" w:color="auto"/>
            <w:left w:val="none" w:sz="0" w:space="0" w:color="auto"/>
            <w:bottom w:val="none" w:sz="0" w:space="0" w:color="auto"/>
            <w:right w:val="none" w:sz="0" w:space="0" w:color="auto"/>
          </w:divBdr>
        </w:div>
        <w:div w:id="2131969840">
          <w:marLeft w:val="0"/>
          <w:marRight w:val="0"/>
          <w:marTop w:val="0"/>
          <w:marBottom w:val="0"/>
          <w:divBdr>
            <w:top w:val="none" w:sz="0" w:space="0" w:color="auto"/>
            <w:left w:val="none" w:sz="0" w:space="0" w:color="auto"/>
            <w:bottom w:val="none" w:sz="0" w:space="0" w:color="auto"/>
            <w:right w:val="none" w:sz="0" w:space="0" w:color="auto"/>
          </w:divBdr>
        </w:div>
        <w:div w:id="545989211">
          <w:marLeft w:val="0"/>
          <w:marRight w:val="0"/>
          <w:marTop w:val="0"/>
          <w:marBottom w:val="0"/>
          <w:divBdr>
            <w:top w:val="none" w:sz="0" w:space="0" w:color="auto"/>
            <w:left w:val="none" w:sz="0" w:space="0" w:color="auto"/>
            <w:bottom w:val="none" w:sz="0" w:space="0" w:color="auto"/>
            <w:right w:val="none" w:sz="0" w:space="0" w:color="auto"/>
          </w:divBdr>
        </w:div>
        <w:div w:id="346253347">
          <w:marLeft w:val="0"/>
          <w:marRight w:val="0"/>
          <w:marTop w:val="0"/>
          <w:marBottom w:val="0"/>
          <w:divBdr>
            <w:top w:val="none" w:sz="0" w:space="0" w:color="auto"/>
            <w:left w:val="none" w:sz="0" w:space="0" w:color="auto"/>
            <w:bottom w:val="none" w:sz="0" w:space="0" w:color="auto"/>
            <w:right w:val="none" w:sz="0" w:space="0" w:color="auto"/>
          </w:divBdr>
        </w:div>
        <w:div w:id="900291138">
          <w:marLeft w:val="0"/>
          <w:marRight w:val="0"/>
          <w:marTop w:val="0"/>
          <w:marBottom w:val="0"/>
          <w:divBdr>
            <w:top w:val="none" w:sz="0" w:space="0" w:color="auto"/>
            <w:left w:val="none" w:sz="0" w:space="0" w:color="auto"/>
            <w:bottom w:val="none" w:sz="0" w:space="0" w:color="auto"/>
            <w:right w:val="none" w:sz="0" w:space="0" w:color="auto"/>
          </w:divBdr>
        </w:div>
        <w:div w:id="1268192059">
          <w:marLeft w:val="0"/>
          <w:marRight w:val="0"/>
          <w:marTop w:val="0"/>
          <w:marBottom w:val="0"/>
          <w:divBdr>
            <w:top w:val="none" w:sz="0" w:space="0" w:color="auto"/>
            <w:left w:val="none" w:sz="0" w:space="0" w:color="auto"/>
            <w:bottom w:val="none" w:sz="0" w:space="0" w:color="auto"/>
            <w:right w:val="none" w:sz="0" w:space="0" w:color="auto"/>
          </w:divBdr>
        </w:div>
        <w:div w:id="1501500313">
          <w:marLeft w:val="0"/>
          <w:marRight w:val="0"/>
          <w:marTop w:val="0"/>
          <w:marBottom w:val="0"/>
          <w:divBdr>
            <w:top w:val="none" w:sz="0" w:space="0" w:color="auto"/>
            <w:left w:val="none" w:sz="0" w:space="0" w:color="auto"/>
            <w:bottom w:val="none" w:sz="0" w:space="0" w:color="auto"/>
            <w:right w:val="none" w:sz="0" w:space="0" w:color="auto"/>
          </w:divBdr>
        </w:div>
        <w:div w:id="1359087333">
          <w:marLeft w:val="0"/>
          <w:marRight w:val="0"/>
          <w:marTop w:val="0"/>
          <w:marBottom w:val="0"/>
          <w:divBdr>
            <w:top w:val="none" w:sz="0" w:space="0" w:color="auto"/>
            <w:left w:val="none" w:sz="0" w:space="0" w:color="auto"/>
            <w:bottom w:val="none" w:sz="0" w:space="0" w:color="auto"/>
            <w:right w:val="none" w:sz="0" w:space="0" w:color="auto"/>
          </w:divBdr>
        </w:div>
        <w:div w:id="383215866">
          <w:marLeft w:val="0"/>
          <w:marRight w:val="0"/>
          <w:marTop w:val="0"/>
          <w:marBottom w:val="0"/>
          <w:divBdr>
            <w:top w:val="none" w:sz="0" w:space="0" w:color="auto"/>
            <w:left w:val="none" w:sz="0" w:space="0" w:color="auto"/>
            <w:bottom w:val="none" w:sz="0" w:space="0" w:color="auto"/>
            <w:right w:val="none" w:sz="0" w:space="0" w:color="auto"/>
          </w:divBdr>
        </w:div>
        <w:div w:id="1754274839">
          <w:marLeft w:val="0"/>
          <w:marRight w:val="0"/>
          <w:marTop w:val="0"/>
          <w:marBottom w:val="0"/>
          <w:divBdr>
            <w:top w:val="none" w:sz="0" w:space="0" w:color="auto"/>
            <w:left w:val="none" w:sz="0" w:space="0" w:color="auto"/>
            <w:bottom w:val="none" w:sz="0" w:space="0" w:color="auto"/>
            <w:right w:val="none" w:sz="0" w:space="0" w:color="auto"/>
          </w:divBdr>
        </w:div>
        <w:div w:id="797145803">
          <w:marLeft w:val="0"/>
          <w:marRight w:val="0"/>
          <w:marTop w:val="0"/>
          <w:marBottom w:val="0"/>
          <w:divBdr>
            <w:top w:val="none" w:sz="0" w:space="0" w:color="auto"/>
            <w:left w:val="none" w:sz="0" w:space="0" w:color="auto"/>
            <w:bottom w:val="none" w:sz="0" w:space="0" w:color="auto"/>
            <w:right w:val="none" w:sz="0" w:space="0" w:color="auto"/>
          </w:divBdr>
        </w:div>
        <w:div w:id="1887134721">
          <w:marLeft w:val="0"/>
          <w:marRight w:val="0"/>
          <w:marTop w:val="0"/>
          <w:marBottom w:val="0"/>
          <w:divBdr>
            <w:top w:val="none" w:sz="0" w:space="0" w:color="auto"/>
            <w:left w:val="none" w:sz="0" w:space="0" w:color="auto"/>
            <w:bottom w:val="none" w:sz="0" w:space="0" w:color="auto"/>
            <w:right w:val="none" w:sz="0" w:space="0" w:color="auto"/>
          </w:divBdr>
        </w:div>
        <w:div w:id="843084335">
          <w:marLeft w:val="0"/>
          <w:marRight w:val="0"/>
          <w:marTop w:val="0"/>
          <w:marBottom w:val="0"/>
          <w:divBdr>
            <w:top w:val="none" w:sz="0" w:space="0" w:color="auto"/>
            <w:left w:val="none" w:sz="0" w:space="0" w:color="auto"/>
            <w:bottom w:val="none" w:sz="0" w:space="0" w:color="auto"/>
            <w:right w:val="none" w:sz="0" w:space="0" w:color="auto"/>
          </w:divBdr>
        </w:div>
      </w:divsChild>
    </w:div>
    <w:div w:id="188829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7ADA-8906-4353-B698-82A1231A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BUILD/12/2012/95</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BUILD/12/2012/95</dc:title>
  <dc:creator>DELL</dc:creator>
  <cp:lastModifiedBy>Moshaddek Alam</cp:lastModifiedBy>
  <cp:revision>2</cp:revision>
  <cp:lastPrinted>2022-02-07T07:40:00Z</cp:lastPrinted>
  <dcterms:created xsi:type="dcterms:W3CDTF">2022-02-07T07:52:00Z</dcterms:created>
  <dcterms:modified xsi:type="dcterms:W3CDTF">2022-02-07T07:52:00Z</dcterms:modified>
</cp:coreProperties>
</file>