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F6683" w14:textId="77777777" w:rsidR="00262ECD" w:rsidRPr="003E1770" w:rsidRDefault="00262ECD" w:rsidP="00262ECD">
      <w:pPr>
        <w:jc w:val="center"/>
        <w:rPr>
          <w:rFonts w:cstheme="minorHAnsi"/>
          <w:bCs/>
          <w:color w:val="000000" w:themeColor="text1"/>
          <w:szCs w:val="22"/>
        </w:rPr>
      </w:pPr>
      <w:r w:rsidRPr="003E1770">
        <w:rPr>
          <w:rFonts w:cstheme="minorHAnsi"/>
          <w:bCs/>
          <w:color w:val="000000" w:themeColor="text1"/>
          <w:szCs w:val="22"/>
        </w:rPr>
        <w:t>Press Release</w:t>
      </w:r>
    </w:p>
    <w:p w14:paraId="495C8C0D" w14:textId="6A8257B6" w:rsidR="00262ECD" w:rsidRPr="003E1770" w:rsidRDefault="00262ECD" w:rsidP="00262ECD">
      <w:pPr>
        <w:rPr>
          <w:rFonts w:cstheme="minorHAnsi"/>
          <w:bCs/>
          <w:color w:val="000000" w:themeColor="text1"/>
          <w:szCs w:val="22"/>
        </w:rPr>
      </w:pPr>
      <w:r w:rsidRPr="003E1770">
        <w:rPr>
          <w:rFonts w:cstheme="minorHAnsi"/>
          <w:bCs/>
          <w:color w:val="000000" w:themeColor="text1"/>
          <w:szCs w:val="22"/>
        </w:rPr>
        <w:t>BUILD/0</w:t>
      </w:r>
      <w:r w:rsidR="00434A15" w:rsidRPr="003E1770">
        <w:rPr>
          <w:rFonts w:cstheme="minorHAnsi"/>
          <w:bCs/>
          <w:color w:val="000000" w:themeColor="text1"/>
          <w:szCs w:val="22"/>
        </w:rPr>
        <w:t>8</w:t>
      </w:r>
      <w:r w:rsidRPr="003E1770">
        <w:rPr>
          <w:rFonts w:cstheme="minorHAnsi"/>
          <w:bCs/>
          <w:color w:val="000000" w:themeColor="text1"/>
          <w:szCs w:val="22"/>
        </w:rPr>
        <w:t>/202</w:t>
      </w:r>
      <w:r w:rsidR="00434A15" w:rsidRPr="003E1770">
        <w:rPr>
          <w:rFonts w:cstheme="minorHAnsi"/>
          <w:bCs/>
          <w:color w:val="000000" w:themeColor="text1"/>
          <w:szCs w:val="22"/>
        </w:rPr>
        <w:t>2</w:t>
      </w:r>
      <w:r w:rsidRPr="003E1770">
        <w:rPr>
          <w:rFonts w:cstheme="minorHAnsi"/>
          <w:bCs/>
          <w:color w:val="000000" w:themeColor="text1"/>
          <w:szCs w:val="22"/>
        </w:rPr>
        <w:t>/</w:t>
      </w:r>
      <w:r w:rsidR="003E1770" w:rsidRPr="003E1770">
        <w:rPr>
          <w:rFonts w:cstheme="minorHAnsi"/>
          <w:bCs/>
          <w:color w:val="000000" w:themeColor="text1"/>
          <w:szCs w:val="22"/>
        </w:rPr>
        <w:t xml:space="preserve">287         </w:t>
      </w:r>
      <w:r w:rsidRPr="003E1770">
        <w:rPr>
          <w:rFonts w:cstheme="minorHAnsi"/>
          <w:bCs/>
          <w:color w:val="000000" w:themeColor="text1"/>
          <w:szCs w:val="22"/>
        </w:rPr>
        <w:tab/>
        <w:t xml:space="preserve">                   </w:t>
      </w:r>
      <w:r w:rsidR="002B0C22" w:rsidRPr="003E1770">
        <w:rPr>
          <w:rFonts w:cstheme="minorHAnsi"/>
          <w:bCs/>
          <w:color w:val="000000" w:themeColor="text1"/>
          <w:szCs w:val="22"/>
        </w:rPr>
        <w:t xml:space="preserve">             </w:t>
      </w:r>
      <w:r w:rsidR="002B0C22" w:rsidRPr="003E1770">
        <w:rPr>
          <w:rFonts w:cstheme="minorHAnsi"/>
          <w:bCs/>
          <w:color w:val="000000" w:themeColor="text1"/>
          <w:szCs w:val="22"/>
        </w:rPr>
        <w:tab/>
      </w:r>
      <w:r w:rsidR="002B0C22" w:rsidRPr="003E1770">
        <w:rPr>
          <w:rFonts w:cstheme="minorHAnsi"/>
          <w:bCs/>
          <w:color w:val="000000" w:themeColor="text1"/>
          <w:szCs w:val="22"/>
        </w:rPr>
        <w:tab/>
      </w:r>
      <w:r w:rsidR="002B0C22" w:rsidRPr="003E1770">
        <w:rPr>
          <w:rFonts w:cstheme="minorHAnsi"/>
          <w:bCs/>
          <w:color w:val="000000" w:themeColor="text1"/>
          <w:szCs w:val="22"/>
        </w:rPr>
        <w:tab/>
        <w:t xml:space="preserve">         </w:t>
      </w:r>
      <w:r w:rsidRPr="003E1770">
        <w:rPr>
          <w:rFonts w:cstheme="minorHAnsi"/>
          <w:bCs/>
          <w:color w:val="000000" w:themeColor="text1"/>
          <w:szCs w:val="22"/>
        </w:rPr>
        <w:t xml:space="preserve">Date: </w:t>
      </w:r>
      <w:r w:rsidR="00434A15" w:rsidRPr="003E1770">
        <w:rPr>
          <w:rFonts w:cstheme="minorHAnsi"/>
          <w:bCs/>
          <w:color w:val="000000" w:themeColor="text1"/>
          <w:szCs w:val="22"/>
        </w:rPr>
        <w:t>August 17, 2</w:t>
      </w:r>
      <w:r w:rsidRPr="003E1770">
        <w:rPr>
          <w:rFonts w:cstheme="minorHAnsi"/>
          <w:bCs/>
          <w:color w:val="000000" w:themeColor="text1"/>
          <w:szCs w:val="22"/>
        </w:rPr>
        <w:t>02</w:t>
      </w:r>
      <w:r w:rsidR="00434A15" w:rsidRPr="003E1770">
        <w:rPr>
          <w:rFonts w:cstheme="minorHAnsi"/>
          <w:bCs/>
          <w:color w:val="000000" w:themeColor="text1"/>
          <w:szCs w:val="22"/>
        </w:rPr>
        <w:t>2</w:t>
      </w:r>
    </w:p>
    <w:p w14:paraId="7E75AE1A" w14:textId="77777777" w:rsidR="00262ECD" w:rsidRPr="003E1770" w:rsidRDefault="00262ECD" w:rsidP="00262ECD">
      <w:pPr>
        <w:tabs>
          <w:tab w:val="left" w:pos="200"/>
        </w:tabs>
        <w:spacing w:after="0" w:line="360" w:lineRule="auto"/>
        <w:jc w:val="center"/>
        <w:rPr>
          <w:rFonts w:cstheme="minorHAnsi"/>
          <w:color w:val="000000" w:themeColor="text1"/>
          <w:szCs w:val="22"/>
          <w:u w:val="single"/>
        </w:rPr>
      </w:pPr>
      <w:r w:rsidRPr="003E1770">
        <w:rPr>
          <w:rFonts w:cstheme="minorHAnsi"/>
          <w:color w:val="000000" w:themeColor="text1"/>
          <w:szCs w:val="22"/>
          <w:u w:val="single"/>
        </w:rPr>
        <w:t>Attn: News Editor/ Chief Reporter/ Assignment Editor /Business Page-in-Charge:</w:t>
      </w:r>
    </w:p>
    <w:p w14:paraId="74D767AE" w14:textId="77777777" w:rsidR="003E1770" w:rsidRPr="003E1770" w:rsidRDefault="003E1770" w:rsidP="003E1770">
      <w:pPr>
        <w:spacing w:after="0" w:line="300" w:lineRule="atLeast"/>
        <w:jc w:val="center"/>
        <w:rPr>
          <w:rFonts w:eastAsia="Times New Roman" w:cstheme="minorHAnsi"/>
          <w:szCs w:val="22"/>
          <w:cs/>
          <w:lang w:bidi="bn-IN"/>
        </w:rPr>
      </w:pPr>
    </w:p>
    <w:p w14:paraId="06B18516" w14:textId="151F21E3" w:rsidR="003E1770" w:rsidRPr="003E1770" w:rsidRDefault="003E1770" w:rsidP="003E1770">
      <w:pPr>
        <w:spacing w:after="0" w:line="300" w:lineRule="atLeast"/>
        <w:jc w:val="center"/>
        <w:rPr>
          <w:rFonts w:eastAsia="Times New Roman" w:cstheme="minorHAnsi"/>
          <w:b/>
          <w:szCs w:val="22"/>
        </w:rPr>
      </w:pPr>
      <w:r w:rsidRPr="003E1770">
        <w:rPr>
          <w:rFonts w:eastAsia="Times New Roman" w:cstheme="minorHAnsi"/>
          <w:b/>
          <w:szCs w:val="22"/>
        </w:rPr>
        <w:t xml:space="preserve">Call for </w:t>
      </w:r>
      <w:r w:rsidRPr="003E1770">
        <w:rPr>
          <w:rFonts w:eastAsia="Times New Roman" w:cstheme="minorHAnsi"/>
          <w:b/>
          <w:szCs w:val="22"/>
        </w:rPr>
        <w:t>Enhanced Support for CMSME Financing for Sustenance after COVID</w:t>
      </w:r>
      <w:r>
        <w:rPr>
          <w:rFonts w:eastAsia="Times New Roman" w:cstheme="minorHAnsi"/>
          <w:b/>
          <w:szCs w:val="22"/>
        </w:rPr>
        <w:t>-19</w:t>
      </w:r>
    </w:p>
    <w:p w14:paraId="634B4EAB" w14:textId="77777777" w:rsidR="003E1770" w:rsidRPr="003E1770" w:rsidRDefault="003E1770" w:rsidP="003E1770">
      <w:pPr>
        <w:spacing w:after="0" w:line="300" w:lineRule="atLeast"/>
        <w:jc w:val="both"/>
        <w:rPr>
          <w:rFonts w:eastAsia="Times New Roman" w:cstheme="minorHAnsi"/>
          <w:b/>
          <w:szCs w:val="22"/>
        </w:rPr>
      </w:pPr>
    </w:p>
    <w:p w14:paraId="5B15E05E" w14:textId="1276A488" w:rsidR="003E1770" w:rsidRPr="003E1770" w:rsidRDefault="003E1770" w:rsidP="003E1770">
      <w:pPr>
        <w:spacing w:after="0" w:line="300" w:lineRule="atLeast"/>
        <w:jc w:val="both"/>
        <w:rPr>
          <w:rFonts w:eastAsia="Times New Roman" w:cstheme="minorHAnsi"/>
          <w:szCs w:val="22"/>
        </w:rPr>
      </w:pPr>
      <w:r w:rsidRPr="003E1770">
        <w:rPr>
          <w:rFonts w:eastAsia="Times New Roman" w:cstheme="minorHAnsi"/>
          <w:szCs w:val="22"/>
        </w:rPr>
        <w:t xml:space="preserve">Deputy Governor, Bangladesh Bank Abu Farah Md. Nasser said that our </w:t>
      </w:r>
      <w:r w:rsidRPr="003E1770">
        <w:rPr>
          <w:rFonts w:eastAsia="Times New Roman" w:cstheme="minorHAnsi"/>
          <w:szCs w:val="22"/>
        </w:rPr>
        <w:t>key</w:t>
      </w:r>
      <w:r w:rsidRPr="003E1770">
        <w:rPr>
          <w:rFonts w:eastAsia="Times New Roman" w:cstheme="minorHAnsi"/>
          <w:szCs w:val="22"/>
        </w:rPr>
        <w:t xml:space="preserve"> focus is to control both the import and inflation and promote local production for generating employment and for this we have announced new C</w:t>
      </w:r>
      <w:r w:rsidRPr="003E1770">
        <w:rPr>
          <w:rFonts w:eastAsia="Times New Roman" w:cstheme="minorHAnsi"/>
          <w:szCs w:val="22"/>
        </w:rPr>
        <w:t xml:space="preserve">redit </w:t>
      </w:r>
      <w:proofErr w:type="spellStart"/>
      <w:r w:rsidRPr="003E1770">
        <w:rPr>
          <w:rFonts w:eastAsia="Times New Roman" w:cstheme="minorHAnsi"/>
          <w:szCs w:val="22"/>
        </w:rPr>
        <w:t>Garuntee</w:t>
      </w:r>
      <w:proofErr w:type="spellEnd"/>
      <w:r w:rsidRPr="003E1770">
        <w:rPr>
          <w:rFonts w:eastAsia="Times New Roman" w:cstheme="minorHAnsi"/>
          <w:szCs w:val="22"/>
        </w:rPr>
        <w:t xml:space="preserve"> Scheme (CGS)</w:t>
      </w:r>
      <w:r w:rsidRPr="003E1770">
        <w:rPr>
          <w:rFonts w:eastAsia="Times New Roman" w:cstheme="minorHAnsi"/>
          <w:szCs w:val="22"/>
        </w:rPr>
        <w:t xml:space="preserve"> on Refinancing against Term Loan of Tk 250 </w:t>
      </w:r>
      <w:r w:rsidRPr="003E1770">
        <w:rPr>
          <w:rFonts w:eastAsia="Times New Roman" w:cstheme="minorHAnsi"/>
          <w:szCs w:val="22"/>
          <w:lang w:bidi="bn-IN"/>
        </w:rPr>
        <w:t>billion</w:t>
      </w:r>
      <w:r w:rsidRPr="003E1770">
        <w:rPr>
          <w:rFonts w:eastAsia="Times New Roman" w:cstheme="minorHAnsi"/>
          <w:szCs w:val="22"/>
        </w:rPr>
        <w:t xml:space="preserve"> of </w:t>
      </w:r>
      <w:proofErr w:type="gramStart"/>
      <w:r w:rsidRPr="003E1770">
        <w:rPr>
          <w:rFonts w:eastAsia="Times New Roman" w:cstheme="minorHAnsi"/>
          <w:szCs w:val="22"/>
        </w:rPr>
        <w:t>which  75</w:t>
      </w:r>
      <w:proofErr w:type="gramEnd"/>
      <w:r w:rsidRPr="003E1770">
        <w:rPr>
          <w:rFonts w:eastAsia="Times New Roman" w:cstheme="minorHAnsi"/>
          <w:szCs w:val="22"/>
        </w:rPr>
        <w:t xml:space="preserve">% for </w:t>
      </w:r>
      <w:r w:rsidRPr="003E1770">
        <w:rPr>
          <w:rFonts w:eastAsia="Times New Roman" w:cstheme="minorHAnsi"/>
          <w:szCs w:val="22"/>
        </w:rPr>
        <w:t>cottage micro and small</w:t>
      </w:r>
      <w:r w:rsidRPr="003E1770">
        <w:rPr>
          <w:rFonts w:eastAsia="Times New Roman" w:cstheme="minorHAnsi"/>
          <w:szCs w:val="22"/>
        </w:rPr>
        <w:t xml:space="preserve"> and remaining for </w:t>
      </w:r>
      <w:r w:rsidRPr="003E1770">
        <w:rPr>
          <w:rFonts w:eastAsia="Times New Roman" w:cstheme="minorHAnsi"/>
          <w:szCs w:val="22"/>
        </w:rPr>
        <w:t>m</w:t>
      </w:r>
      <w:r w:rsidRPr="003E1770">
        <w:rPr>
          <w:rFonts w:eastAsia="Times New Roman" w:cstheme="minorHAnsi"/>
          <w:szCs w:val="22"/>
        </w:rPr>
        <w:t>edium</w:t>
      </w:r>
      <w:r w:rsidRPr="003E1770">
        <w:rPr>
          <w:rFonts w:eastAsia="Times New Roman" w:cstheme="minorHAnsi"/>
          <w:szCs w:val="22"/>
        </w:rPr>
        <w:t xml:space="preserve"> enterprises</w:t>
      </w:r>
      <w:r w:rsidRPr="003E1770">
        <w:rPr>
          <w:rFonts w:eastAsia="Times New Roman" w:cstheme="minorHAnsi"/>
          <w:szCs w:val="22"/>
        </w:rPr>
        <w:t xml:space="preserve">. </w:t>
      </w:r>
    </w:p>
    <w:p w14:paraId="714D65B7" w14:textId="77777777" w:rsidR="003E1770" w:rsidRPr="003E1770" w:rsidRDefault="003E1770" w:rsidP="003E1770">
      <w:pPr>
        <w:spacing w:after="0" w:line="240" w:lineRule="auto"/>
        <w:rPr>
          <w:rFonts w:eastAsia="Times New Roman" w:cstheme="minorHAnsi"/>
          <w:szCs w:val="22"/>
        </w:rPr>
      </w:pPr>
    </w:p>
    <w:p w14:paraId="41440914" w14:textId="77777777" w:rsidR="003E1770" w:rsidRPr="003E1770" w:rsidRDefault="003E1770" w:rsidP="003E1770">
      <w:pPr>
        <w:spacing w:after="100" w:afterAutospacing="1" w:line="240" w:lineRule="auto"/>
        <w:jc w:val="both"/>
        <w:rPr>
          <w:rFonts w:eastAsia="Times New Roman" w:cstheme="minorHAnsi"/>
          <w:szCs w:val="22"/>
        </w:rPr>
      </w:pPr>
      <w:r w:rsidRPr="003E1770">
        <w:rPr>
          <w:rFonts w:eastAsia="Times New Roman" w:cstheme="minorHAnsi"/>
          <w:szCs w:val="22"/>
        </w:rPr>
        <w:t>The Deputy Governor was speaking at the 10</w:t>
      </w:r>
      <w:r w:rsidRPr="003E1770">
        <w:rPr>
          <w:rFonts w:eastAsia="Times New Roman" w:cstheme="minorHAnsi"/>
          <w:szCs w:val="22"/>
          <w:vertAlign w:val="superscript"/>
        </w:rPr>
        <w:t>th </w:t>
      </w:r>
      <w:r w:rsidRPr="003E1770">
        <w:rPr>
          <w:rFonts w:eastAsia="Times New Roman" w:cstheme="minorHAnsi"/>
          <w:szCs w:val="22"/>
        </w:rPr>
        <w:t>Financial Sector Development Working Committee (FSDWC) Meeting organized by Business Initiative Leading Development (BUILD) on August 17, 2022.  Abu Farah Md. Nasser, Deputy Governor, Bangladesh Bank (BB), and Rizwan Rahman, President of Dhaka Chamber of Commerce and Industry (DCCI) co-chaired the meeting.</w:t>
      </w:r>
    </w:p>
    <w:p w14:paraId="6A1D17CF" w14:textId="01426853" w:rsidR="003E1770" w:rsidRPr="003E1770" w:rsidRDefault="003E1770" w:rsidP="003E1770">
      <w:pPr>
        <w:spacing w:after="100" w:afterAutospacing="1" w:line="240" w:lineRule="auto"/>
        <w:jc w:val="both"/>
        <w:rPr>
          <w:rFonts w:eastAsia="Times New Roman" w:cstheme="minorHAnsi"/>
          <w:szCs w:val="22"/>
        </w:rPr>
      </w:pPr>
      <w:r w:rsidRPr="003E1770">
        <w:rPr>
          <w:rFonts w:eastAsia="Times New Roman" w:cstheme="minorHAnsi"/>
          <w:szCs w:val="22"/>
        </w:rPr>
        <w:t xml:space="preserve">He further said that open interest cap will pile yet more stress on small-business owners struggling with debt and will add more cost to production thus highly influencing the cost of business. He added that Bangladesh Bank is trying to combat inflation at the same time </w:t>
      </w:r>
      <w:r w:rsidRPr="003E1770">
        <w:rPr>
          <w:rFonts w:eastAsia="Times New Roman" w:cstheme="minorHAnsi"/>
          <w:szCs w:val="22"/>
        </w:rPr>
        <w:t xml:space="preserve">ensure </w:t>
      </w:r>
      <w:r w:rsidRPr="003E1770">
        <w:rPr>
          <w:rFonts w:eastAsia="Times New Roman" w:cstheme="minorHAnsi"/>
          <w:szCs w:val="22"/>
        </w:rPr>
        <w:t>employment generation where CMSMEs p</w:t>
      </w:r>
      <w:r w:rsidRPr="003E1770">
        <w:rPr>
          <w:rFonts w:eastAsia="Times New Roman" w:cstheme="minorHAnsi"/>
          <w:szCs w:val="22"/>
        </w:rPr>
        <w:t>l</w:t>
      </w:r>
      <w:r w:rsidRPr="003E1770">
        <w:rPr>
          <w:rFonts w:eastAsia="Times New Roman" w:cstheme="minorHAnsi"/>
          <w:szCs w:val="22"/>
        </w:rPr>
        <w:t xml:space="preserve">ay the vital role.  </w:t>
      </w:r>
    </w:p>
    <w:p w14:paraId="79274E57" w14:textId="1F3A6220" w:rsidR="003E1770" w:rsidRPr="003E1770" w:rsidRDefault="003E1770" w:rsidP="003E1770">
      <w:pPr>
        <w:spacing w:after="100" w:afterAutospacing="1" w:line="240" w:lineRule="auto"/>
        <w:jc w:val="both"/>
        <w:rPr>
          <w:rFonts w:eastAsia="Times New Roman" w:cstheme="minorHAnsi"/>
          <w:szCs w:val="22"/>
        </w:rPr>
      </w:pPr>
      <w:r w:rsidRPr="003E1770">
        <w:rPr>
          <w:rFonts w:eastAsia="Times New Roman" w:cstheme="minorHAnsi"/>
          <w:szCs w:val="22"/>
        </w:rPr>
        <w:t xml:space="preserve">DCCI President Rizwan Rahman said that WEs should be aware of all policy changes of the regulators and the women chambers should shoulder responsibilities to come forward in educating their members with all existing regulatory benefits they can avail. He recognized that we need to change our focus from </w:t>
      </w:r>
      <w:proofErr w:type="gramStart"/>
      <w:r w:rsidRPr="003E1770">
        <w:rPr>
          <w:rFonts w:eastAsia="Times New Roman" w:cstheme="minorHAnsi"/>
          <w:szCs w:val="22"/>
        </w:rPr>
        <w:t>collateral based</w:t>
      </w:r>
      <w:proofErr w:type="gramEnd"/>
      <w:r w:rsidRPr="003E1770">
        <w:rPr>
          <w:rFonts w:eastAsia="Times New Roman" w:cstheme="minorHAnsi"/>
          <w:szCs w:val="22"/>
        </w:rPr>
        <w:t xml:space="preserve"> finance to cash flow based finance which BB is doing now.  </w:t>
      </w:r>
    </w:p>
    <w:p w14:paraId="73F56041" w14:textId="2E3742C0" w:rsidR="003E1770" w:rsidRPr="003E1770" w:rsidRDefault="003E1770" w:rsidP="003E1770">
      <w:pPr>
        <w:spacing w:after="100" w:afterAutospacing="1" w:line="240" w:lineRule="auto"/>
        <w:jc w:val="both"/>
        <w:rPr>
          <w:rFonts w:eastAsia="Times New Roman" w:cstheme="minorHAnsi"/>
          <w:szCs w:val="22"/>
        </w:rPr>
      </w:pPr>
      <w:r w:rsidRPr="003E1770">
        <w:rPr>
          <w:rFonts w:eastAsia="Times New Roman" w:cstheme="minorHAnsi"/>
          <w:szCs w:val="22"/>
        </w:rPr>
        <w:t xml:space="preserve">BUILD CEO </w:t>
      </w:r>
      <w:proofErr w:type="spellStart"/>
      <w:r w:rsidRPr="003E1770">
        <w:rPr>
          <w:rFonts w:eastAsia="Times New Roman" w:cstheme="minorHAnsi"/>
          <w:szCs w:val="22"/>
        </w:rPr>
        <w:t>Ferdaus</w:t>
      </w:r>
      <w:proofErr w:type="spellEnd"/>
      <w:r w:rsidRPr="003E1770">
        <w:rPr>
          <w:rFonts w:eastAsia="Times New Roman" w:cstheme="minorHAnsi"/>
          <w:szCs w:val="22"/>
        </w:rPr>
        <w:t xml:space="preserve"> Ara Begum delivered two presentations on Constraints of Availing Financial Support of Women Entrepreneurs </w:t>
      </w:r>
      <w:r w:rsidRPr="003E1770">
        <w:rPr>
          <w:rFonts w:eastAsia="Times New Roman" w:cstheme="minorHAnsi"/>
          <w:szCs w:val="22"/>
        </w:rPr>
        <w:t>and</w:t>
      </w:r>
      <w:r w:rsidRPr="003E1770">
        <w:rPr>
          <w:rFonts w:eastAsia="Times New Roman" w:cstheme="minorHAnsi"/>
          <w:szCs w:val="22"/>
        </w:rPr>
        <w:t xml:space="preserve"> Overseas Equity Investment Rules 2022. The studies </w:t>
      </w:r>
      <w:proofErr w:type="gramStart"/>
      <w:r w:rsidRPr="003E1770">
        <w:rPr>
          <w:rFonts w:eastAsia="Times New Roman" w:cstheme="minorHAnsi"/>
          <w:szCs w:val="22"/>
        </w:rPr>
        <w:t>covered  four</w:t>
      </w:r>
      <w:proofErr w:type="gramEnd"/>
      <w:r w:rsidRPr="003E1770">
        <w:rPr>
          <w:rFonts w:eastAsia="Times New Roman" w:cstheme="minorHAnsi"/>
          <w:szCs w:val="22"/>
        </w:rPr>
        <w:t xml:space="preserve"> refinancing schemes and four financial schemes by BB. It also analyzed several schemes by Banks and Financial institutions in collaboration with Fintech firms. The study also covered several CGS facilities announced by the Central Bank.</w:t>
      </w:r>
    </w:p>
    <w:p w14:paraId="277A992C" w14:textId="2EE14CA6" w:rsidR="003E1770" w:rsidRPr="003E1770" w:rsidRDefault="003E1770" w:rsidP="003E1770">
      <w:pPr>
        <w:spacing w:after="100" w:afterAutospacing="1" w:line="240" w:lineRule="auto"/>
        <w:jc w:val="both"/>
        <w:rPr>
          <w:rFonts w:eastAsia="Times New Roman" w:cstheme="minorHAnsi"/>
          <w:szCs w:val="22"/>
        </w:rPr>
      </w:pPr>
      <w:r w:rsidRPr="003E1770">
        <w:rPr>
          <w:rFonts w:eastAsia="Times New Roman" w:cstheme="minorHAnsi"/>
          <w:szCs w:val="22"/>
        </w:rPr>
        <w:t xml:space="preserve">She urged the central bank to </w:t>
      </w:r>
      <w:r w:rsidR="00830165">
        <w:rPr>
          <w:rFonts w:eastAsia="Times New Roman" w:cstheme="minorHAnsi"/>
          <w:szCs w:val="22"/>
        </w:rPr>
        <w:t xml:space="preserve">enhance </w:t>
      </w:r>
      <w:r w:rsidRPr="003E1770">
        <w:rPr>
          <w:rFonts w:eastAsia="Times New Roman" w:cstheme="minorHAnsi"/>
          <w:szCs w:val="22"/>
        </w:rPr>
        <w:t xml:space="preserve">support the CMSMEs </w:t>
      </w:r>
      <w:r w:rsidR="00830165">
        <w:rPr>
          <w:rFonts w:eastAsia="Times New Roman" w:cstheme="minorHAnsi"/>
          <w:szCs w:val="22"/>
        </w:rPr>
        <w:t xml:space="preserve">after COVID-19 </w:t>
      </w:r>
      <w:r w:rsidRPr="003E1770">
        <w:rPr>
          <w:rFonts w:eastAsia="Times New Roman" w:cstheme="minorHAnsi"/>
          <w:szCs w:val="22"/>
        </w:rPr>
        <w:t xml:space="preserve">with collateral/individual collateral or </w:t>
      </w:r>
      <w:proofErr w:type="gramStart"/>
      <w:r w:rsidRPr="003E1770">
        <w:rPr>
          <w:rFonts w:eastAsia="Times New Roman" w:cstheme="minorHAnsi"/>
          <w:szCs w:val="22"/>
        </w:rPr>
        <w:t>third party</w:t>
      </w:r>
      <w:proofErr w:type="gramEnd"/>
      <w:r w:rsidRPr="003E1770">
        <w:rPr>
          <w:rFonts w:eastAsia="Times New Roman" w:cstheme="minorHAnsi"/>
          <w:szCs w:val="22"/>
        </w:rPr>
        <w:t xml:space="preserve"> collateral or social collateral since they do not have assets for collaterals. She also said that under the CMSME Loan Categorization of Bangladesh Bank, trading and some non-traditional sectors come up so that the financial institutions can fund them. Now, they cannot avail funds since they are not under CMSME Loan Categorization.</w:t>
      </w:r>
    </w:p>
    <w:p w14:paraId="2552F4B1" w14:textId="77777777" w:rsidR="003E1770" w:rsidRPr="003E1770" w:rsidRDefault="003E1770" w:rsidP="003E1770">
      <w:pPr>
        <w:spacing w:after="100" w:afterAutospacing="1" w:line="240" w:lineRule="auto"/>
        <w:jc w:val="both"/>
        <w:rPr>
          <w:rFonts w:eastAsia="Times New Roman" w:cstheme="minorHAnsi"/>
          <w:szCs w:val="22"/>
        </w:rPr>
      </w:pPr>
      <w:r w:rsidRPr="003E1770">
        <w:rPr>
          <w:rFonts w:eastAsia="Times New Roman" w:cstheme="minorHAnsi"/>
          <w:szCs w:val="22"/>
        </w:rPr>
        <w:t xml:space="preserve">For the ease of availing finance, she underscored the need for advisory support, documentation support, format for </w:t>
      </w:r>
      <w:proofErr w:type="gramStart"/>
      <w:r w:rsidRPr="003E1770">
        <w:rPr>
          <w:rFonts w:eastAsia="Times New Roman" w:cstheme="minorHAnsi"/>
          <w:szCs w:val="22"/>
        </w:rPr>
        <w:t>Financial</w:t>
      </w:r>
      <w:proofErr w:type="gramEnd"/>
      <w:r w:rsidRPr="003E1770">
        <w:rPr>
          <w:rFonts w:eastAsia="Times New Roman" w:cstheme="minorHAnsi"/>
          <w:szCs w:val="22"/>
        </w:rPr>
        <w:t xml:space="preserve"> reports etc. Earlier she informed that out of 13 policies recommended in the last meeting 8 has already been implemented. </w:t>
      </w:r>
    </w:p>
    <w:p w14:paraId="7A81FD9E" w14:textId="77777777" w:rsidR="003E1770" w:rsidRPr="003E1770" w:rsidRDefault="003E1770" w:rsidP="003E1770">
      <w:pPr>
        <w:spacing w:after="0" w:line="240" w:lineRule="auto"/>
        <w:jc w:val="both"/>
        <w:rPr>
          <w:rFonts w:eastAsia="Times New Roman" w:cstheme="minorHAnsi"/>
          <w:szCs w:val="22"/>
        </w:rPr>
      </w:pPr>
      <w:r w:rsidRPr="003E1770">
        <w:rPr>
          <w:rFonts w:eastAsia="Times New Roman" w:cstheme="minorHAnsi"/>
          <w:szCs w:val="22"/>
        </w:rPr>
        <w:lastRenderedPageBreak/>
        <w:t>Md. Amirul Islam, Deputy Director of Bangladesh Bank appreciated the study on Equity Investment of BUILD and informed that BB has already given permission USD 70 million and repatriated USD 40 million and informed some policy of BB for supporting investment other than exporters.</w:t>
      </w:r>
    </w:p>
    <w:p w14:paraId="67EB9600" w14:textId="77777777" w:rsidR="003E1770" w:rsidRPr="003E1770" w:rsidRDefault="003E1770" w:rsidP="003E1770">
      <w:pPr>
        <w:spacing w:after="0" w:line="240" w:lineRule="auto"/>
        <w:rPr>
          <w:rFonts w:eastAsia="Times New Roman" w:cstheme="minorHAnsi"/>
          <w:szCs w:val="22"/>
        </w:rPr>
      </w:pPr>
      <w:r w:rsidRPr="003E1770">
        <w:rPr>
          <w:rFonts w:eastAsia="Times New Roman" w:cstheme="minorHAnsi"/>
          <w:szCs w:val="22"/>
        </w:rPr>
        <w:t>​</w:t>
      </w:r>
    </w:p>
    <w:p w14:paraId="53E664BA" w14:textId="77777777" w:rsidR="003E1770" w:rsidRPr="003E1770" w:rsidRDefault="003E1770" w:rsidP="003E1770">
      <w:pPr>
        <w:spacing w:after="100" w:afterAutospacing="1" w:line="240" w:lineRule="auto"/>
        <w:jc w:val="both"/>
        <w:rPr>
          <w:rFonts w:eastAsia="Times New Roman" w:cstheme="minorHAnsi"/>
          <w:szCs w:val="22"/>
        </w:rPr>
      </w:pPr>
      <w:r w:rsidRPr="003E1770">
        <w:rPr>
          <w:rFonts w:eastAsia="Times New Roman" w:cstheme="minorHAnsi"/>
          <w:szCs w:val="22"/>
        </w:rPr>
        <w:t xml:space="preserve">SMEF GM Farzana Khan said that SMEF has already identified 177 clusters and a definition will be included in the upcoming industrial policy which is aligned with BB definitions. </w:t>
      </w:r>
      <w:proofErr w:type="spellStart"/>
      <w:r w:rsidRPr="003E1770">
        <w:rPr>
          <w:rFonts w:eastAsia="Times New Roman" w:cstheme="minorHAnsi"/>
          <w:szCs w:val="22"/>
        </w:rPr>
        <w:t>Wasfi</w:t>
      </w:r>
      <w:proofErr w:type="spellEnd"/>
      <w:r w:rsidRPr="003E1770">
        <w:rPr>
          <w:rFonts w:eastAsia="Times New Roman" w:cstheme="minorHAnsi"/>
          <w:szCs w:val="22"/>
        </w:rPr>
        <w:t xml:space="preserve"> Tamim, CEO, Bangladesh Center of Excellence said that we need strong monitoring in place and our focus should not be only on the total value but on the number of enterprises got benefited from the financial scheme of the central bank. Among other Md. Jahangir Alam Chowdhury of University of Dhaka, Fauzia Hoque FCA, AKM </w:t>
      </w:r>
      <w:proofErr w:type="spellStart"/>
      <w:r w:rsidRPr="003E1770">
        <w:rPr>
          <w:rFonts w:eastAsia="Times New Roman" w:cstheme="minorHAnsi"/>
          <w:szCs w:val="22"/>
        </w:rPr>
        <w:t>Monirul</w:t>
      </w:r>
      <w:proofErr w:type="spellEnd"/>
      <w:r w:rsidRPr="003E1770">
        <w:rPr>
          <w:rFonts w:eastAsia="Times New Roman" w:cstheme="minorHAnsi"/>
          <w:szCs w:val="22"/>
        </w:rPr>
        <w:t xml:space="preserve"> Hoque from Bangladesh Insurance Association, Khairul Majid Mahmud, former Director, DCCI, Md. </w:t>
      </w:r>
      <w:proofErr w:type="spellStart"/>
      <w:r w:rsidRPr="003E1770">
        <w:rPr>
          <w:rFonts w:eastAsia="Times New Roman" w:cstheme="minorHAnsi"/>
          <w:szCs w:val="22"/>
        </w:rPr>
        <w:t>Mazedul</w:t>
      </w:r>
      <w:proofErr w:type="spellEnd"/>
      <w:r w:rsidRPr="003E1770">
        <w:rPr>
          <w:rFonts w:eastAsia="Times New Roman" w:cstheme="minorHAnsi"/>
          <w:szCs w:val="22"/>
        </w:rPr>
        <w:t xml:space="preserve"> Hoque, </w:t>
      </w:r>
      <w:proofErr w:type="spellStart"/>
      <w:r w:rsidRPr="003E1770">
        <w:rPr>
          <w:rFonts w:eastAsia="Times New Roman" w:cstheme="minorHAnsi"/>
          <w:szCs w:val="22"/>
        </w:rPr>
        <w:t>Kamruzzaman</w:t>
      </w:r>
      <w:proofErr w:type="spellEnd"/>
      <w:r w:rsidRPr="003E1770">
        <w:rPr>
          <w:rFonts w:eastAsia="Times New Roman" w:cstheme="minorHAnsi"/>
          <w:szCs w:val="22"/>
        </w:rPr>
        <w:t xml:space="preserve"> Khan from Lanka Bangla, </w:t>
      </w:r>
      <w:proofErr w:type="spellStart"/>
      <w:r w:rsidRPr="003E1770">
        <w:rPr>
          <w:rFonts w:eastAsia="Times New Roman" w:cstheme="minorHAnsi"/>
          <w:szCs w:val="22"/>
        </w:rPr>
        <w:t>Naim</w:t>
      </w:r>
      <w:proofErr w:type="spellEnd"/>
      <w:r w:rsidRPr="003E1770">
        <w:rPr>
          <w:rFonts w:eastAsia="Times New Roman" w:cstheme="minorHAnsi"/>
          <w:szCs w:val="22"/>
        </w:rPr>
        <w:t xml:space="preserve"> Rahat of Dana </w:t>
      </w:r>
      <w:proofErr w:type="spellStart"/>
      <w:r w:rsidRPr="003E1770">
        <w:rPr>
          <w:rFonts w:eastAsia="Times New Roman" w:cstheme="minorHAnsi"/>
          <w:szCs w:val="22"/>
        </w:rPr>
        <w:t>Fintec</w:t>
      </w:r>
      <w:proofErr w:type="spellEnd"/>
      <w:r w:rsidRPr="003E1770">
        <w:rPr>
          <w:rFonts w:eastAsia="Times New Roman" w:cstheme="minorHAnsi"/>
          <w:szCs w:val="22"/>
        </w:rPr>
        <w:t xml:space="preserve"> spoke on the occasion. </w:t>
      </w:r>
    </w:p>
    <w:p w14:paraId="48B30E88" w14:textId="77777777" w:rsidR="003E1770" w:rsidRPr="003E1770" w:rsidRDefault="003E1770" w:rsidP="003E1770">
      <w:pPr>
        <w:spacing w:after="100" w:afterAutospacing="1" w:line="240" w:lineRule="auto"/>
        <w:jc w:val="both"/>
        <w:rPr>
          <w:rFonts w:eastAsia="Times New Roman" w:cstheme="minorHAnsi"/>
          <w:szCs w:val="22"/>
        </w:rPr>
      </w:pPr>
      <w:r w:rsidRPr="003E1770">
        <w:rPr>
          <w:rFonts w:eastAsia="Times New Roman" w:cstheme="minorHAnsi"/>
          <w:szCs w:val="22"/>
        </w:rPr>
        <w:t xml:space="preserve">The working committee meeting was participated by the members of the committee, representatives of the central bank, ICAB, BSEC, Ministry of </w:t>
      </w:r>
      <w:proofErr w:type="gramStart"/>
      <w:r w:rsidRPr="003E1770">
        <w:rPr>
          <w:rFonts w:eastAsia="Times New Roman" w:cstheme="minorHAnsi"/>
          <w:szCs w:val="22"/>
        </w:rPr>
        <w:t>Finance  a</w:t>
      </w:r>
      <w:proofErr w:type="gramEnd"/>
      <w:r w:rsidRPr="003E1770">
        <w:rPr>
          <w:rFonts w:eastAsia="Times New Roman" w:cstheme="minorHAnsi"/>
          <w:szCs w:val="22"/>
        </w:rPr>
        <w:t xml:space="preserve"> number of scheduled banks, academicians, business chambers and associations, entrepreneurs from the private sector, and so on.  </w:t>
      </w:r>
    </w:p>
    <w:p w14:paraId="184164E1" w14:textId="777A44B9" w:rsidR="003E1770" w:rsidRPr="003E1770" w:rsidRDefault="003E1770" w:rsidP="003E1770">
      <w:pPr>
        <w:spacing w:after="0" w:line="240" w:lineRule="auto"/>
        <w:rPr>
          <w:rFonts w:eastAsia="Times New Roman" w:cstheme="minorHAnsi"/>
          <w:szCs w:val="22"/>
        </w:rPr>
      </w:pPr>
      <w:r w:rsidRPr="003E1770">
        <w:rPr>
          <w:rFonts w:eastAsia="Times New Roman" w:cstheme="minorHAnsi"/>
          <w:szCs w:val="22"/>
        </w:rPr>
        <w:t xml:space="preserve">Financial Sector Development Working Committee (FSDWC) of BUILD aims to hear from the private sector and demonstrate the financial sector with the commitment to provide a conducive business environment. FSDWC </w:t>
      </w:r>
      <w:proofErr w:type="spellStart"/>
      <w:r w:rsidRPr="003E1770">
        <w:rPr>
          <w:rFonts w:eastAsia="Times New Roman" w:cstheme="minorHAnsi"/>
          <w:szCs w:val="22"/>
        </w:rPr>
        <w:t>endeavours</w:t>
      </w:r>
      <w:proofErr w:type="spellEnd"/>
      <w:r w:rsidRPr="003E1770">
        <w:rPr>
          <w:rFonts w:eastAsia="Times New Roman" w:cstheme="minorHAnsi"/>
          <w:szCs w:val="22"/>
        </w:rPr>
        <w:t xml:space="preserve"> to meet the needs of an evolving financial sector in the country.</w:t>
      </w:r>
    </w:p>
    <w:p w14:paraId="1FC7CDAD" w14:textId="77777777" w:rsidR="003E1770" w:rsidRPr="003E1770" w:rsidRDefault="003E1770" w:rsidP="003E1770">
      <w:pPr>
        <w:rPr>
          <w:rFonts w:cstheme="minorHAnsi"/>
          <w:szCs w:val="22"/>
        </w:rPr>
      </w:pPr>
    </w:p>
    <w:p w14:paraId="7196AFB0" w14:textId="77777777" w:rsidR="004E56E2" w:rsidRPr="003E1770" w:rsidRDefault="004E56E2" w:rsidP="004E56E2">
      <w:pPr>
        <w:spacing w:line="360" w:lineRule="auto"/>
        <w:jc w:val="both"/>
        <w:rPr>
          <w:rFonts w:cstheme="minorHAnsi"/>
          <w:color w:val="000000" w:themeColor="text1"/>
          <w:szCs w:val="22"/>
        </w:rPr>
      </w:pPr>
      <w:r w:rsidRPr="003E1770">
        <w:rPr>
          <w:rFonts w:cstheme="minorHAnsi"/>
          <w:color w:val="000000" w:themeColor="text1"/>
          <w:szCs w:val="22"/>
        </w:rPr>
        <w:t>Sincerely yours,</w:t>
      </w:r>
    </w:p>
    <w:p w14:paraId="3CDEE678" w14:textId="77777777" w:rsidR="004E56E2" w:rsidRPr="003E1770" w:rsidRDefault="004E56E2" w:rsidP="004E56E2">
      <w:pPr>
        <w:jc w:val="both"/>
        <w:rPr>
          <w:rStyle w:val="Strong"/>
          <w:rFonts w:cstheme="minorHAnsi"/>
          <w:b w:val="0"/>
          <w:color w:val="000000" w:themeColor="text1"/>
          <w:szCs w:val="22"/>
        </w:rPr>
      </w:pPr>
      <w:r w:rsidRPr="003E1770">
        <w:rPr>
          <w:rFonts w:cstheme="minorHAnsi"/>
          <w:noProof/>
          <w:color w:val="000000" w:themeColor="text1"/>
          <w:szCs w:val="22"/>
          <w:lang w:bidi="ar-SA"/>
        </w:rPr>
        <w:drawing>
          <wp:inline distT="0" distB="0" distL="0" distR="0" wp14:anchorId="00900B16" wp14:editId="31060536">
            <wp:extent cx="733425" cy="323850"/>
            <wp:effectExtent l="0" t="0" r="0" b="0"/>
            <wp:docPr id="5" name="Picture 5" descr="F:\Kanis Fatama\CEO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anis Fatama\CEO sIGNAT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323850"/>
                    </a:xfrm>
                    <a:prstGeom prst="rect">
                      <a:avLst/>
                    </a:prstGeom>
                    <a:noFill/>
                    <a:ln>
                      <a:noFill/>
                    </a:ln>
                  </pic:spPr>
                </pic:pic>
              </a:graphicData>
            </a:graphic>
          </wp:inline>
        </w:drawing>
      </w:r>
    </w:p>
    <w:p w14:paraId="4E3C57BE" w14:textId="77777777" w:rsidR="004E56E2" w:rsidRPr="003E1770" w:rsidRDefault="004E56E2" w:rsidP="004E56E2">
      <w:pPr>
        <w:spacing w:line="360" w:lineRule="auto"/>
        <w:jc w:val="both"/>
        <w:rPr>
          <w:rFonts w:cstheme="minorHAnsi"/>
          <w:color w:val="000000" w:themeColor="text1"/>
          <w:szCs w:val="22"/>
        </w:rPr>
      </w:pPr>
    </w:p>
    <w:p w14:paraId="7BFEFF2B" w14:textId="77777777" w:rsidR="00262ECD" w:rsidRPr="003E1770" w:rsidRDefault="004E56E2" w:rsidP="002B0C22">
      <w:pPr>
        <w:spacing w:line="360" w:lineRule="auto"/>
        <w:jc w:val="both"/>
        <w:rPr>
          <w:rFonts w:cstheme="minorHAnsi"/>
          <w:color w:val="000000" w:themeColor="text1"/>
          <w:szCs w:val="22"/>
        </w:rPr>
      </w:pPr>
      <w:r w:rsidRPr="003E1770">
        <w:rPr>
          <w:rStyle w:val="Strong"/>
          <w:rFonts w:cstheme="minorHAnsi"/>
          <w:color w:val="000000" w:themeColor="text1"/>
          <w:szCs w:val="22"/>
        </w:rPr>
        <w:t>Ferdaus Ara Begum</w:t>
      </w:r>
      <w:r w:rsidRPr="003E1770">
        <w:rPr>
          <w:rFonts w:ascii="Cambria Math" w:hAnsi="Cambria Math" w:cs="Cambria Math"/>
          <w:iCs/>
          <w:color w:val="000000" w:themeColor="text1"/>
          <w:szCs w:val="22"/>
        </w:rPr>
        <w:t>∣</w:t>
      </w:r>
      <w:r w:rsidRPr="003E1770">
        <w:rPr>
          <w:rFonts w:cstheme="minorHAnsi"/>
          <w:iCs/>
          <w:color w:val="000000" w:themeColor="text1"/>
          <w:szCs w:val="22"/>
        </w:rPr>
        <w:t xml:space="preserve"> CEO </w:t>
      </w:r>
      <w:r w:rsidRPr="003E1770">
        <w:rPr>
          <w:rFonts w:ascii="Cambria Math" w:hAnsi="Cambria Math" w:cs="Cambria Math"/>
          <w:iCs/>
          <w:color w:val="000000" w:themeColor="text1"/>
          <w:szCs w:val="22"/>
        </w:rPr>
        <w:t>∣</w:t>
      </w:r>
      <w:r w:rsidRPr="003E1770">
        <w:rPr>
          <w:rFonts w:cstheme="minorHAnsi"/>
          <w:iCs/>
          <w:color w:val="000000" w:themeColor="text1"/>
          <w:szCs w:val="22"/>
        </w:rPr>
        <w:t xml:space="preserve"> BUILD </w:t>
      </w:r>
      <w:r w:rsidRPr="003E1770">
        <w:rPr>
          <w:rFonts w:ascii="Cambria Math" w:hAnsi="Cambria Math" w:cs="Cambria Math"/>
          <w:iCs/>
          <w:color w:val="000000" w:themeColor="text1"/>
          <w:szCs w:val="22"/>
        </w:rPr>
        <w:t>∣</w:t>
      </w:r>
      <w:r w:rsidRPr="003E1770">
        <w:rPr>
          <w:rFonts w:cstheme="minorHAnsi"/>
          <w:color w:val="000000" w:themeColor="text1"/>
          <w:szCs w:val="22"/>
        </w:rPr>
        <w:t xml:space="preserve"> Mob: 01714102994, </w:t>
      </w:r>
      <w:r w:rsidRPr="003E1770">
        <w:rPr>
          <w:rFonts w:ascii="Cambria Math" w:hAnsi="Cambria Math" w:cs="Cambria Math"/>
          <w:iCs/>
          <w:color w:val="000000" w:themeColor="text1"/>
          <w:szCs w:val="22"/>
        </w:rPr>
        <w:t>∣</w:t>
      </w:r>
      <w:r w:rsidRPr="003E1770">
        <w:rPr>
          <w:rFonts w:cstheme="minorHAnsi"/>
          <w:iCs/>
          <w:color w:val="000000" w:themeColor="text1"/>
          <w:szCs w:val="22"/>
        </w:rPr>
        <w:t xml:space="preserve">Email: </w:t>
      </w:r>
      <w:hyperlink r:id="rId8" w:history="1">
        <w:r w:rsidRPr="003E1770">
          <w:rPr>
            <w:rStyle w:val="Hyperlink"/>
            <w:rFonts w:cstheme="minorHAnsi"/>
            <w:iCs/>
            <w:color w:val="000000" w:themeColor="text1"/>
            <w:szCs w:val="22"/>
          </w:rPr>
          <w:t>ceo@buildbd.org</w:t>
        </w:r>
      </w:hyperlink>
      <w:r w:rsidRPr="003E1770">
        <w:rPr>
          <w:rFonts w:cstheme="minorHAnsi"/>
          <w:iCs/>
          <w:color w:val="000000" w:themeColor="text1"/>
          <w:szCs w:val="22"/>
        </w:rPr>
        <w:t xml:space="preserve"> </w:t>
      </w:r>
      <w:r w:rsidRPr="003E1770">
        <w:rPr>
          <w:rFonts w:ascii="Cambria Math" w:hAnsi="Cambria Math" w:cs="Cambria Math"/>
          <w:iCs/>
          <w:color w:val="000000" w:themeColor="text1"/>
          <w:szCs w:val="22"/>
        </w:rPr>
        <w:t>∣</w:t>
      </w:r>
      <w:r w:rsidRPr="003E1770">
        <w:rPr>
          <w:rFonts w:cstheme="minorHAnsi"/>
          <w:iCs/>
          <w:color w:val="000000" w:themeColor="text1"/>
          <w:szCs w:val="22"/>
        </w:rPr>
        <w:t xml:space="preserve"> </w:t>
      </w:r>
      <w:hyperlink r:id="rId9" w:history="1">
        <w:r w:rsidRPr="003E1770">
          <w:rPr>
            <w:rStyle w:val="Hyperlink"/>
            <w:rFonts w:cstheme="minorHAnsi"/>
            <w:iCs/>
            <w:color w:val="000000" w:themeColor="text1"/>
            <w:szCs w:val="22"/>
          </w:rPr>
          <w:t>www.buildbd.org</w:t>
        </w:r>
      </w:hyperlink>
    </w:p>
    <w:sectPr w:rsidR="00262ECD" w:rsidRPr="003E177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0370B" w14:textId="77777777" w:rsidR="00407BCA" w:rsidRDefault="00407BCA" w:rsidP="00262ECD">
      <w:pPr>
        <w:spacing w:after="0" w:line="240" w:lineRule="auto"/>
      </w:pPr>
      <w:r>
        <w:separator/>
      </w:r>
    </w:p>
  </w:endnote>
  <w:endnote w:type="continuationSeparator" w:id="0">
    <w:p w14:paraId="75CFC046" w14:textId="77777777" w:rsidR="00407BCA" w:rsidRDefault="00407BCA" w:rsidP="00262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6785C" w14:textId="77777777" w:rsidR="00407BCA" w:rsidRDefault="00407BCA" w:rsidP="00262ECD">
      <w:pPr>
        <w:spacing w:after="0" w:line="240" w:lineRule="auto"/>
      </w:pPr>
      <w:r>
        <w:separator/>
      </w:r>
    </w:p>
  </w:footnote>
  <w:footnote w:type="continuationSeparator" w:id="0">
    <w:p w14:paraId="482D4E1E" w14:textId="77777777" w:rsidR="00407BCA" w:rsidRDefault="00407BCA" w:rsidP="00262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D3701" w14:textId="77777777" w:rsidR="00262ECD" w:rsidRDefault="00262ECD">
    <w:pPr>
      <w:pStyle w:val="Header"/>
    </w:pPr>
    <w:r w:rsidRPr="00B17A1F">
      <w:rPr>
        <w:noProof/>
        <w:color w:val="000000" w:themeColor="text1"/>
        <w:sz w:val="20"/>
        <w:szCs w:val="20"/>
        <w:lang w:bidi="ar-SA"/>
      </w:rPr>
      <w:drawing>
        <wp:anchor distT="0" distB="0" distL="114300" distR="114300" simplePos="0" relativeHeight="251657216" behindDoc="0" locked="0" layoutInCell="1" allowOverlap="1" wp14:anchorId="3771B4DF" wp14:editId="46CC0D05">
          <wp:simplePos x="0" y="0"/>
          <wp:positionH relativeFrom="page">
            <wp:posOffset>120650</wp:posOffset>
          </wp:positionH>
          <wp:positionV relativeFrom="paragraph">
            <wp:posOffset>-311150</wp:posOffset>
          </wp:positionV>
          <wp:extent cx="7463790" cy="1120140"/>
          <wp:effectExtent l="0" t="0" r="381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3790" cy="1120140"/>
                  </a:xfrm>
                  <a:prstGeom prst="rect">
                    <a:avLst/>
                  </a:prstGeom>
                  <a:noFill/>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yNLG0MDcyM7C0tLRQ0lEKTi0uzszPAykwqgUAIapnDSwAAAA="/>
  </w:docVars>
  <w:rsids>
    <w:rsidRoot w:val="00800A4F"/>
    <w:rsid w:val="00051382"/>
    <w:rsid w:val="001033AD"/>
    <w:rsid w:val="00193360"/>
    <w:rsid w:val="002062F1"/>
    <w:rsid w:val="00262ECD"/>
    <w:rsid w:val="00287894"/>
    <w:rsid w:val="002B0C22"/>
    <w:rsid w:val="002F3B9C"/>
    <w:rsid w:val="00330419"/>
    <w:rsid w:val="003314E2"/>
    <w:rsid w:val="0034712A"/>
    <w:rsid w:val="00355F7B"/>
    <w:rsid w:val="003D20AC"/>
    <w:rsid w:val="003E1770"/>
    <w:rsid w:val="00406F79"/>
    <w:rsid w:val="00407BCA"/>
    <w:rsid w:val="00420044"/>
    <w:rsid w:val="00434A15"/>
    <w:rsid w:val="004369AF"/>
    <w:rsid w:val="0044004E"/>
    <w:rsid w:val="00444B44"/>
    <w:rsid w:val="004E56E2"/>
    <w:rsid w:val="005104FF"/>
    <w:rsid w:val="005505E1"/>
    <w:rsid w:val="00564418"/>
    <w:rsid w:val="00570532"/>
    <w:rsid w:val="0058258C"/>
    <w:rsid w:val="0060297D"/>
    <w:rsid w:val="00611CEF"/>
    <w:rsid w:val="00664364"/>
    <w:rsid w:val="006E23F7"/>
    <w:rsid w:val="00710511"/>
    <w:rsid w:val="00766D46"/>
    <w:rsid w:val="00800A4F"/>
    <w:rsid w:val="00830165"/>
    <w:rsid w:val="008C7838"/>
    <w:rsid w:val="00A50BDA"/>
    <w:rsid w:val="00AC2808"/>
    <w:rsid w:val="00B0263B"/>
    <w:rsid w:val="00B438A1"/>
    <w:rsid w:val="00B867D4"/>
    <w:rsid w:val="00BC2335"/>
    <w:rsid w:val="00C3077F"/>
    <w:rsid w:val="00C627AB"/>
    <w:rsid w:val="00C87C9F"/>
    <w:rsid w:val="00CF6E08"/>
    <w:rsid w:val="00DE0350"/>
    <w:rsid w:val="00E7501D"/>
    <w:rsid w:val="00E84B8E"/>
    <w:rsid w:val="00F53DA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765D9"/>
  <w15:docId w15:val="{2B6D45C2-201A-4BF0-9F6C-86566E293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25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66"/>
    </w:rPr>
  </w:style>
  <w:style w:type="character" w:customStyle="1" w:styleId="TitleChar">
    <w:name w:val="Title Char"/>
    <w:basedOn w:val="DefaultParagraphFont"/>
    <w:link w:val="Title"/>
    <w:uiPriority w:val="10"/>
    <w:rsid w:val="0058258C"/>
    <w:rPr>
      <w:rFonts w:asciiTheme="majorHAnsi" w:eastAsiaTheme="majorEastAsia" w:hAnsiTheme="majorHAnsi" w:cstheme="majorBidi"/>
      <w:color w:val="17365D" w:themeColor="text2" w:themeShade="BF"/>
      <w:spacing w:val="5"/>
      <w:kern w:val="28"/>
      <w:sz w:val="52"/>
      <w:szCs w:val="66"/>
    </w:rPr>
  </w:style>
  <w:style w:type="paragraph" w:styleId="Header">
    <w:name w:val="header"/>
    <w:basedOn w:val="Normal"/>
    <w:link w:val="HeaderChar"/>
    <w:uiPriority w:val="99"/>
    <w:unhideWhenUsed/>
    <w:rsid w:val="00262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ECD"/>
  </w:style>
  <w:style w:type="paragraph" w:styleId="Footer">
    <w:name w:val="footer"/>
    <w:basedOn w:val="Normal"/>
    <w:link w:val="FooterChar"/>
    <w:uiPriority w:val="99"/>
    <w:unhideWhenUsed/>
    <w:rsid w:val="00262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ECD"/>
  </w:style>
  <w:style w:type="paragraph" w:styleId="NormalWeb">
    <w:name w:val="Normal (Web)"/>
    <w:basedOn w:val="Normal"/>
    <w:uiPriority w:val="99"/>
    <w:unhideWhenUsed/>
    <w:rsid w:val="00262EC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262ECD"/>
    <w:rPr>
      <w:b/>
      <w:bCs/>
    </w:rPr>
  </w:style>
  <w:style w:type="character" w:styleId="Hyperlink">
    <w:name w:val="Hyperlink"/>
    <w:basedOn w:val="DefaultParagraphFont"/>
    <w:uiPriority w:val="99"/>
    <w:unhideWhenUsed/>
    <w:rsid w:val="004E56E2"/>
    <w:rPr>
      <w:color w:val="0000FF"/>
      <w:u w:val="single"/>
    </w:rPr>
  </w:style>
  <w:style w:type="paragraph" w:styleId="BalloonText">
    <w:name w:val="Balloon Text"/>
    <w:basedOn w:val="Normal"/>
    <w:link w:val="BalloonTextChar"/>
    <w:uiPriority w:val="99"/>
    <w:semiHidden/>
    <w:unhideWhenUsed/>
    <w:rsid w:val="002B0C22"/>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2B0C22"/>
    <w:rPr>
      <w:rFonts w:ascii="Tahoma" w:hAnsi="Tahoma" w:cs="Tahoma"/>
      <w:sz w:val="16"/>
      <w:szCs w:val="20"/>
    </w:rPr>
  </w:style>
  <w:style w:type="character" w:customStyle="1" w:styleId="x-1296144180size">
    <w:name w:val="x_-1296144180size"/>
    <w:basedOn w:val="DefaultParagraphFont"/>
    <w:rsid w:val="002B0C22"/>
  </w:style>
  <w:style w:type="character" w:customStyle="1" w:styleId="zminlnk">
    <w:name w:val="zm_inlnk"/>
    <w:basedOn w:val="DefaultParagraphFont"/>
    <w:rsid w:val="002B0C22"/>
  </w:style>
  <w:style w:type="character" w:customStyle="1" w:styleId="zw-space">
    <w:name w:val="zw-space"/>
    <w:basedOn w:val="DefaultParagraphFont"/>
    <w:rsid w:val="002B0C22"/>
  </w:style>
  <w:style w:type="paragraph" w:customStyle="1" w:styleId="Default">
    <w:name w:val="Default"/>
    <w:rsid w:val="002B0C22"/>
    <w:pPr>
      <w:autoSpaceDE w:val="0"/>
      <w:autoSpaceDN w:val="0"/>
      <w:adjustRightInd w:val="0"/>
      <w:spacing w:after="0" w:line="240" w:lineRule="auto"/>
    </w:pPr>
    <w:rPr>
      <w:rFonts w:ascii="Trebuchet MS" w:eastAsia="Times New Roman" w:hAnsi="Trebuchet MS" w:cs="Trebuchet MS"/>
      <w:color w:val="000000"/>
      <w:sz w:val="24"/>
      <w:szCs w:val="24"/>
      <w:lang w:bidi="ar-SA"/>
    </w:rPr>
  </w:style>
  <w:style w:type="paragraph" w:styleId="NoSpacing">
    <w:name w:val="No Spacing"/>
    <w:uiPriority w:val="1"/>
    <w:qFormat/>
    <w:rsid w:val="002B0C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o@buildbd.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uildb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F28B3-5A60-44D0-BD18-F056AB184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 Hasnain</dc:creator>
  <cp:lastModifiedBy>Moshaddek Alam</cp:lastModifiedBy>
  <cp:revision>3</cp:revision>
  <dcterms:created xsi:type="dcterms:W3CDTF">2022-08-17T04:56:00Z</dcterms:created>
  <dcterms:modified xsi:type="dcterms:W3CDTF">2022-08-17T10:23:00Z</dcterms:modified>
</cp:coreProperties>
</file>