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EBE" w14:textId="77777777" w:rsidR="000E2D67" w:rsidRPr="001A7212" w:rsidRDefault="0035269D" w:rsidP="001A7212">
      <w:pPr>
        <w:spacing w:line="240" w:lineRule="auto"/>
        <w:jc w:val="both"/>
        <w:rPr>
          <w:rFonts w:asciiTheme="minorHAnsi" w:hAnsiTheme="minorHAnsi" w:cstheme="minorHAnsi"/>
          <w:bCs/>
        </w:rPr>
      </w:pPr>
      <w:r w:rsidRPr="001A7212">
        <w:rPr>
          <w:rFonts w:asciiTheme="minorHAnsi" w:hAnsiTheme="minorHAnsi" w:cstheme="minorHAnsi"/>
          <w:bCs/>
        </w:rPr>
        <w:t>Press Release</w:t>
      </w:r>
    </w:p>
    <w:p w14:paraId="7D3EE2DD" w14:textId="3C95F932" w:rsidR="000E2D67" w:rsidRPr="001A7212" w:rsidRDefault="0035269D" w:rsidP="001A7212">
      <w:pPr>
        <w:spacing w:line="240" w:lineRule="auto"/>
        <w:jc w:val="both"/>
        <w:rPr>
          <w:rFonts w:asciiTheme="minorHAnsi" w:hAnsiTheme="minorHAnsi" w:cstheme="minorHAnsi"/>
          <w:bCs/>
        </w:rPr>
      </w:pPr>
      <w:r w:rsidRPr="001A7212">
        <w:rPr>
          <w:rFonts w:asciiTheme="minorHAnsi" w:hAnsiTheme="minorHAnsi" w:cstheme="minorHAnsi"/>
          <w:bCs/>
        </w:rPr>
        <w:t>BUILD/</w:t>
      </w:r>
      <w:r w:rsidR="00FB36F7" w:rsidRPr="001A7212">
        <w:rPr>
          <w:rFonts w:asciiTheme="minorHAnsi" w:hAnsiTheme="minorHAnsi" w:cstheme="minorHAnsi"/>
          <w:bCs/>
        </w:rPr>
        <w:t>8</w:t>
      </w:r>
      <w:r w:rsidRPr="001A7212">
        <w:rPr>
          <w:rFonts w:asciiTheme="minorHAnsi" w:hAnsiTheme="minorHAnsi" w:cstheme="minorHAnsi"/>
          <w:bCs/>
        </w:rPr>
        <w:t>/202</w:t>
      </w:r>
      <w:r w:rsidR="00513D69" w:rsidRPr="001A7212">
        <w:rPr>
          <w:rFonts w:asciiTheme="minorHAnsi" w:hAnsiTheme="minorHAnsi" w:cstheme="minorHAnsi"/>
          <w:bCs/>
        </w:rPr>
        <w:t>2</w:t>
      </w:r>
      <w:r w:rsidRPr="001A7212">
        <w:rPr>
          <w:rFonts w:asciiTheme="minorHAnsi" w:hAnsiTheme="minorHAnsi" w:cstheme="minorHAnsi"/>
          <w:bCs/>
        </w:rPr>
        <w:t>/</w:t>
      </w:r>
      <w:r w:rsidR="00513D69" w:rsidRPr="001A7212">
        <w:rPr>
          <w:rFonts w:asciiTheme="minorHAnsi" w:hAnsiTheme="minorHAnsi" w:cstheme="minorHAnsi"/>
          <w:bCs/>
        </w:rPr>
        <w:t>5</w:t>
      </w:r>
      <w:r w:rsidR="001A7212" w:rsidRPr="001A7212">
        <w:rPr>
          <w:rFonts w:asciiTheme="minorHAnsi" w:hAnsiTheme="minorHAnsi" w:cstheme="minorHAnsi"/>
          <w:bCs/>
        </w:rPr>
        <w:t>87</w:t>
      </w:r>
      <w:r w:rsidRPr="001A7212">
        <w:rPr>
          <w:rFonts w:asciiTheme="minorHAnsi" w:hAnsiTheme="minorHAnsi" w:cstheme="minorHAnsi"/>
          <w:bCs/>
        </w:rPr>
        <w:tab/>
      </w:r>
      <w:r w:rsidRPr="001A7212">
        <w:rPr>
          <w:rFonts w:asciiTheme="minorHAnsi" w:hAnsiTheme="minorHAnsi" w:cstheme="minorHAnsi"/>
          <w:bCs/>
        </w:rPr>
        <w:tab/>
      </w:r>
      <w:r w:rsidRPr="001A7212">
        <w:rPr>
          <w:rFonts w:asciiTheme="minorHAnsi" w:hAnsiTheme="minorHAnsi" w:cstheme="minorHAnsi"/>
          <w:bCs/>
        </w:rPr>
        <w:tab/>
      </w:r>
      <w:r w:rsidRPr="001A7212">
        <w:rPr>
          <w:rFonts w:asciiTheme="minorHAnsi" w:hAnsiTheme="minorHAnsi" w:cstheme="minorHAnsi"/>
          <w:bCs/>
        </w:rPr>
        <w:tab/>
      </w:r>
      <w:r w:rsidRPr="001A7212">
        <w:rPr>
          <w:rFonts w:asciiTheme="minorHAnsi" w:hAnsiTheme="minorHAnsi" w:cstheme="minorHAnsi"/>
          <w:bCs/>
        </w:rPr>
        <w:tab/>
      </w:r>
      <w:r w:rsidRPr="001A7212">
        <w:rPr>
          <w:rFonts w:asciiTheme="minorHAnsi" w:hAnsiTheme="minorHAnsi" w:cstheme="minorHAnsi"/>
          <w:bCs/>
        </w:rPr>
        <w:tab/>
        <w:t xml:space="preserve">Date: </w:t>
      </w:r>
      <w:r w:rsidR="00FB36F7" w:rsidRPr="001A7212">
        <w:rPr>
          <w:rFonts w:asciiTheme="minorHAnsi" w:hAnsiTheme="minorHAnsi" w:cstheme="minorHAnsi"/>
          <w:bCs/>
        </w:rPr>
        <w:t xml:space="preserve">August </w:t>
      </w:r>
      <w:r w:rsidR="001A7212" w:rsidRPr="001A7212">
        <w:rPr>
          <w:rFonts w:asciiTheme="minorHAnsi" w:hAnsiTheme="minorHAnsi" w:cstheme="minorHAnsi"/>
          <w:bCs/>
        </w:rPr>
        <w:t>31</w:t>
      </w:r>
      <w:r w:rsidR="00FB36F7" w:rsidRPr="001A7212">
        <w:rPr>
          <w:rFonts w:asciiTheme="minorHAnsi" w:hAnsiTheme="minorHAnsi" w:cstheme="minorHAnsi"/>
          <w:bCs/>
        </w:rPr>
        <w:t xml:space="preserve">, </w:t>
      </w:r>
      <w:r w:rsidRPr="001A7212">
        <w:rPr>
          <w:rFonts w:asciiTheme="minorHAnsi" w:hAnsiTheme="minorHAnsi" w:cstheme="minorHAnsi"/>
          <w:bCs/>
        </w:rPr>
        <w:t>202</w:t>
      </w:r>
      <w:r w:rsidR="00513D69" w:rsidRPr="001A7212">
        <w:rPr>
          <w:rFonts w:asciiTheme="minorHAnsi" w:hAnsiTheme="minorHAnsi" w:cstheme="minorHAnsi"/>
          <w:bCs/>
        </w:rPr>
        <w:t>2</w:t>
      </w:r>
    </w:p>
    <w:p w14:paraId="02D61519" w14:textId="77777777" w:rsidR="001A7212" w:rsidRPr="001A7212" w:rsidRDefault="001A7212" w:rsidP="001A7212">
      <w:pPr>
        <w:shd w:val="clear" w:color="auto" w:fill="FFFFFF"/>
        <w:spacing w:after="0" w:line="240" w:lineRule="auto"/>
        <w:jc w:val="both"/>
        <w:rPr>
          <w:rFonts w:asciiTheme="minorHAnsi" w:eastAsia="Verdana" w:hAnsiTheme="minorHAnsi" w:cstheme="minorHAnsi"/>
          <w:b/>
          <w:color w:val="000000"/>
          <w:lang w:val="en-GB"/>
        </w:rPr>
      </w:pPr>
      <w:r w:rsidRPr="001A7212">
        <w:rPr>
          <w:rFonts w:asciiTheme="minorHAnsi" w:eastAsia="Verdana" w:hAnsiTheme="minorHAnsi" w:cstheme="minorHAnsi"/>
          <w:b/>
          <w:color w:val="000000"/>
          <w:lang w:val="en-GB"/>
        </w:rPr>
        <w:t>BUILD presents a National Logistics Development Policy Framework at Prime Minister’s Office</w:t>
      </w:r>
    </w:p>
    <w:p w14:paraId="69F4191A"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5473DD0D"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Business Initiative Leading Development (BUILD) presented the National Logistics Development Policy (NLDP) Framework on 31 August 2022 at the third meeting of the Logistics Infrastructure Development Working Committee co-chaired by Md. </w:t>
      </w:r>
      <w:proofErr w:type="spellStart"/>
      <w:r w:rsidRPr="001A7212">
        <w:rPr>
          <w:rFonts w:asciiTheme="minorHAnsi" w:eastAsia="Verdana" w:hAnsiTheme="minorHAnsi" w:cstheme="minorHAnsi"/>
          <w:color w:val="000000"/>
          <w:lang w:val="en-GB"/>
        </w:rPr>
        <w:t>Tofazzel</w:t>
      </w:r>
      <w:proofErr w:type="spellEnd"/>
      <w:r w:rsidRPr="001A7212">
        <w:rPr>
          <w:rFonts w:asciiTheme="minorHAnsi" w:eastAsia="Verdana" w:hAnsiTheme="minorHAnsi" w:cstheme="minorHAnsi"/>
          <w:color w:val="000000"/>
          <w:lang w:val="en-GB"/>
        </w:rPr>
        <w:t xml:space="preserve"> Hossain Miah, Senior Secretary of Prime Minister’s Office, and Abul </w:t>
      </w:r>
      <w:proofErr w:type="spellStart"/>
      <w:r w:rsidRPr="001A7212">
        <w:rPr>
          <w:rFonts w:asciiTheme="minorHAnsi" w:eastAsia="Verdana" w:hAnsiTheme="minorHAnsi" w:cstheme="minorHAnsi"/>
          <w:color w:val="000000"/>
          <w:lang w:val="en-GB"/>
        </w:rPr>
        <w:t>Kasem</w:t>
      </w:r>
      <w:proofErr w:type="spellEnd"/>
      <w:r w:rsidRPr="001A7212">
        <w:rPr>
          <w:rFonts w:asciiTheme="minorHAnsi" w:eastAsia="Verdana" w:hAnsiTheme="minorHAnsi" w:cstheme="minorHAnsi"/>
          <w:color w:val="000000"/>
          <w:lang w:val="en-GB"/>
        </w:rPr>
        <w:t xml:space="preserve"> Khan, Former Chairperson of BUILD. Ms </w:t>
      </w:r>
      <w:proofErr w:type="spellStart"/>
      <w:r w:rsidRPr="001A7212">
        <w:rPr>
          <w:rFonts w:asciiTheme="minorHAnsi" w:eastAsia="Verdana" w:hAnsiTheme="minorHAnsi" w:cstheme="minorHAnsi"/>
          <w:color w:val="000000"/>
          <w:lang w:val="en-GB"/>
        </w:rPr>
        <w:t>Zakia</w:t>
      </w:r>
      <w:proofErr w:type="spellEnd"/>
      <w:r w:rsidRPr="001A7212">
        <w:rPr>
          <w:rFonts w:asciiTheme="minorHAnsi" w:eastAsia="Verdana" w:hAnsiTheme="minorHAnsi" w:cstheme="minorHAnsi"/>
          <w:color w:val="000000"/>
          <w:lang w:val="en-GB"/>
        </w:rPr>
        <w:t xml:space="preserve"> Sultana, Secretary, Ministry of Industries, was also present.</w:t>
      </w:r>
    </w:p>
    <w:p w14:paraId="7BF42E0F"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6197FCB1"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Welcoming the stakeholders from the public and private sectors, Md. </w:t>
      </w:r>
      <w:proofErr w:type="spellStart"/>
      <w:r w:rsidRPr="001A7212">
        <w:rPr>
          <w:rFonts w:asciiTheme="minorHAnsi" w:eastAsia="Verdana" w:hAnsiTheme="minorHAnsi" w:cstheme="minorHAnsi"/>
          <w:color w:val="000000"/>
          <w:lang w:val="en-GB"/>
        </w:rPr>
        <w:t>Tofazzel</w:t>
      </w:r>
      <w:proofErr w:type="spellEnd"/>
      <w:r w:rsidRPr="001A7212">
        <w:rPr>
          <w:rFonts w:asciiTheme="minorHAnsi" w:eastAsia="Verdana" w:hAnsiTheme="minorHAnsi" w:cstheme="minorHAnsi"/>
          <w:color w:val="000000"/>
          <w:lang w:val="en-GB"/>
        </w:rPr>
        <w:t xml:space="preserve"> Hossain Miah appreciated the role of the Ministry of Industries for including logistics as the thrust sector, which was approved in the cabinet recently and is holistically a new component following the recommendations of the committee secretarial services of which is being given by BUILD. The benefits of including logistics as a Thrust Sector will theoretically work out, and this would be a paradigm shift for the country in the future. </w:t>
      </w:r>
    </w:p>
    <w:p w14:paraId="1EC60D43"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2EF77997"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We would like to draft the logistics policy as the next step, and once the policy is in place, we will go for implementation, boosting the growth, said he. </w:t>
      </w:r>
    </w:p>
    <w:p w14:paraId="67005CCF"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13F571EE"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roofErr w:type="spellStart"/>
      <w:r w:rsidRPr="001A7212">
        <w:rPr>
          <w:rFonts w:asciiTheme="minorHAnsi" w:eastAsia="Verdana" w:hAnsiTheme="minorHAnsi" w:cstheme="minorHAnsi"/>
          <w:color w:val="000000"/>
          <w:lang w:val="en-GB"/>
        </w:rPr>
        <w:t>Ferdaus</w:t>
      </w:r>
      <w:proofErr w:type="spellEnd"/>
      <w:r w:rsidRPr="001A7212">
        <w:rPr>
          <w:rFonts w:asciiTheme="minorHAnsi" w:eastAsia="Verdana" w:hAnsiTheme="minorHAnsi" w:cstheme="minorHAnsi"/>
          <w:color w:val="000000"/>
          <w:lang w:val="en-GB"/>
        </w:rPr>
        <w:t xml:space="preserve"> Ara Begum, CEO, BUILD, in her keynote presentation, informed that there is no alternative to the development of a synchronised multimodal logistics management system to reach USD 2.5 trillion economy size and USD 1.02 trillion in investment by 2041 as logistics has been treated as the key factor to take investment decisions. Besides, implementing the National Logistics Development Policy could be a way to ensure sustainable growth of the logistics sub-sectors.</w:t>
      </w:r>
    </w:p>
    <w:p w14:paraId="4A206D2F"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590986FA" w14:textId="6F307AC5"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Md </w:t>
      </w:r>
      <w:proofErr w:type="spellStart"/>
      <w:r w:rsidRPr="001A7212">
        <w:rPr>
          <w:rFonts w:asciiTheme="minorHAnsi" w:eastAsia="Verdana" w:hAnsiTheme="minorHAnsi" w:cstheme="minorHAnsi"/>
          <w:color w:val="000000"/>
          <w:lang w:val="en-GB"/>
        </w:rPr>
        <w:t>Jashimuddin</w:t>
      </w:r>
      <w:proofErr w:type="spellEnd"/>
      <w:r w:rsidRPr="001A7212">
        <w:rPr>
          <w:rFonts w:asciiTheme="minorHAnsi" w:eastAsia="Verdana" w:hAnsiTheme="minorHAnsi" w:cstheme="minorHAnsi"/>
          <w:color w:val="000000"/>
          <w:lang w:val="en-GB"/>
        </w:rPr>
        <w:t>, President, FBCCI, informed that once the draft is shared with them, they will work to gather their comments on the policy and will be ready to extend all support</w:t>
      </w:r>
      <w:r w:rsidR="00121E9A">
        <w:rPr>
          <w:rFonts w:asciiTheme="minorHAnsi" w:eastAsia="Verdana" w:hAnsiTheme="minorHAnsi" w:cstheme="minorHAnsi"/>
          <w:color w:val="000000"/>
          <w:lang w:val="en-GB"/>
        </w:rPr>
        <w:t xml:space="preserve">s. </w:t>
      </w:r>
    </w:p>
    <w:p w14:paraId="5D8C1C08"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631C385E" w14:textId="781FEEA1" w:rsidR="001A7212" w:rsidRPr="001A7212" w:rsidRDefault="00121E9A" w:rsidP="001A7212">
      <w:pPr>
        <w:shd w:val="clear" w:color="auto" w:fill="FFFFFF"/>
        <w:spacing w:after="0" w:line="240" w:lineRule="auto"/>
        <w:jc w:val="both"/>
        <w:rPr>
          <w:rFonts w:asciiTheme="minorHAnsi" w:eastAsia="Verdana" w:hAnsiTheme="minorHAnsi" w:cstheme="minorHAnsi"/>
          <w:color w:val="000000"/>
          <w:lang w:val="en-GB"/>
        </w:rPr>
      </w:pPr>
      <w:r>
        <w:rPr>
          <w:rFonts w:asciiTheme="minorHAnsi" w:eastAsia="Verdana" w:hAnsiTheme="minorHAnsi" w:cstheme="minorHAnsi"/>
          <w:color w:val="000000"/>
          <w:lang w:val="en-GB"/>
        </w:rPr>
        <w:t xml:space="preserve">Underscoring more </w:t>
      </w:r>
      <w:proofErr w:type="spellStart"/>
      <w:r>
        <w:rPr>
          <w:rFonts w:asciiTheme="minorHAnsi" w:eastAsia="Verdana" w:hAnsiTheme="minorHAnsi" w:cstheme="minorHAnsi"/>
          <w:color w:val="000000"/>
          <w:lang w:val="en-GB"/>
        </w:rPr>
        <w:t>enagement</w:t>
      </w:r>
      <w:proofErr w:type="spellEnd"/>
      <w:r>
        <w:rPr>
          <w:rFonts w:asciiTheme="minorHAnsi" w:eastAsia="Verdana" w:hAnsiTheme="minorHAnsi" w:cstheme="minorHAnsi"/>
          <w:color w:val="000000"/>
          <w:lang w:val="en-GB"/>
        </w:rPr>
        <w:t xml:space="preserve"> from both public and private sectors, </w:t>
      </w:r>
      <w:r w:rsidR="001A7212" w:rsidRPr="001A7212">
        <w:rPr>
          <w:rFonts w:asciiTheme="minorHAnsi" w:eastAsia="Verdana" w:hAnsiTheme="minorHAnsi" w:cstheme="minorHAnsi"/>
          <w:color w:val="000000"/>
          <w:lang w:val="en-GB"/>
        </w:rPr>
        <w:t xml:space="preserve">Abul </w:t>
      </w:r>
      <w:proofErr w:type="spellStart"/>
      <w:r w:rsidR="001A7212" w:rsidRPr="001A7212">
        <w:rPr>
          <w:rFonts w:asciiTheme="minorHAnsi" w:eastAsia="Verdana" w:hAnsiTheme="minorHAnsi" w:cstheme="minorHAnsi"/>
          <w:color w:val="000000"/>
          <w:lang w:val="en-GB"/>
        </w:rPr>
        <w:t>Kasem</w:t>
      </w:r>
      <w:proofErr w:type="spellEnd"/>
      <w:r w:rsidR="001A7212" w:rsidRPr="001A7212">
        <w:rPr>
          <w:rFonts w:asciiTheme="minorHAnsi" w:eastAsia="Verdana" w:hAnsiTheme="minorHAnsi" w:cstheme="minorHAnsi"/>
          <w:color w:val="000000"/>
          <w:lang w:val="en-GB"/>
        </w:rPr>
        <w:t xml:space="preserve"> Khan, Co-Chair of the committee, extended thanks to everybody for working together on the policy, which is very much required as logistics is the number one issue for supporting business.</w:t>
      </w:r>
    </w:p>
    <w:p w14:paraId="4CAB69B4"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67030C62"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roofErr w:type="spellStart"/>
      <w:r w:rsidRPr="001A7212">
        <w:rPr>
          <w:rFonts w:asciiTheme="minorHAnsi" w:eastAsia="Verdana" w:hAnsiTheme="minorHAnsi" w:cstheme="minorHAnsi"/>
          <w:color w:val="000000"/>
          <w:lang w:val="en-GB"/>
        </w:rPr>
        <w:t>Mahbubul</w:t>
      </w:r>
      <w:proofErr w:type="spellEnd"/>
      <w:r w:rsidRPr="001A7212">
        <w:rPr>
          <w:rFonts w:asciiTheme="minorHAnsi" w:eastAsia="Verdana" w:hAnsiTheme="minorHAnsi" w:cstheme="minorHAnsi"/>
          <w:color w:val="000000"/>
          <w:lang w:val="en-GB"/>
        </w:rPr>
        <w:t xml:space="preserve"> Alam, President, CCCI, suggested establishing a Truck Terminal in each and every port so that transportation and communication are easier.</w:t>
      </w:r>
    </w:p>
    <w:p w14:paraId="7AFEFE50"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236F46CA" w14:textId="33B6BB2F"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Chairperson, BUILD </w:t>
      </w:r>
      <w:proofErr w:type="spellStart"/>
      <w:r w:rsidRPr="001A7212">
        <w:rPr>
          <w:rFonts w:asciiTheme="minorHAnsi" w:eastAsia="Verdana" w:hAnsiTheme="minorHAnsi" w:cstheme="minorHAnsi"/>
          <w:color w:val="000000"/>
          <w:lang w:val="en-GB"/>
        </w:rPr>
        <w:t>Nihad</w:t>
      </w:r>
      <w:proofErr w:type="spellEnd"/>
      <w:r w:rsidRPr="001A7212">
        <w:rPr>
          <w:rFonts w:asciiTheme="minorHAnsi" w:eastAsia="Verdana" w:hAnsiTheme="minorHAnsi" w:cstheme="minorHAnsi"/>
          <w:color w:val="000000"/>
          <w:lang w:val="en-GB"/>
        </w:rPr>
        <w:t xml:space="preserve"> Kabir viewed that we need to be more ambitious in fixing the target of logistics cost reduction</w:t>
      </w:r>
      <w:r w:rsidR="00121E9A">
        <w:rPr>
          <w:rFonts w:asciiTheme="minorHAnsi" w:eastAsia="Verdana" w:hAnsiTheme="minorHAnsi" w:cstheme="minorHAnsi"/>
          <w:color w:val="000000"/>
          <w:lang w:val="en-GB"/>
        </w:rPr>
        <w:t xml:space="preserve"> so we can </w:t>
      </w:r>
      <w:proofErr w:type="spellStart"/>
      <w:r w:rsidR="00121E9A">
        <w:rPr>
          <w:rFonts w:asciiTheme="minorHAnsi" w:eastAsia="Verdana" w:hAnsiTheme="minorHAnsi" w:cstheme="minorHAnsi"/>
          <w:color w:val="000000"/>
          <w:lang w:val="en-GB"/>
        </w:rPr>
        <w:t>challenege</w:t>
      </w:r>
      <w:proofErr w:type="spellEnd"/>
      <w:r w:rsidR="00121E9A">
        <w:rPr>
          <w:rFonts w:asciiTheme="minorHAnsi" w:eastAsia="Verdana" w:hAnsiTheme="minorHAnsi" w:cstheme="minorHAnsi"/>
          <w:color w:val="000000"/>
          <w:lang w:val="en-GB"/>
        </w:rPr>
        <w:t xml:space="preserve"> ourselves</w:t>
      </w:r>
      <w:r w:rsidRPr="001A7212">
        <w:rPr>
          <w:rFonts w:asciiTheme="minorHAnsi" w:eastAsia="Verdana" w:hAnsiTheme="minorHAnsi" w:cstheme="minorHAnsi"/>
          <w:color w:val="000000"/>
          <w:lang w:val="en-GB"/>
        </w:rPr>
        <w:t>. She suggested bringing NBR on board from the beginning and taking care of WTO-related issues as we will graduate by 2026.</w:t>
      </w:r>
    </w:p>
    <w:p w14:paraId="7EFB7371"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0F88C1DF"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 Rizwan Rahman, President of DCCI, said there would be a need to organise sub-sectoral FGDs, and responsibilities can be shared in that respect. Bonded ware facilities are different for different sectors which can be linked with the policy.</w:t>
      </w:r>
    </w:p>
    <w:p w14:paraId="0C823965"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7AE07FB3" w14:textId="6C08F258"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 xml:space="preserve">Dr </w:t>
      </w:r>
      <w:proofErr w:type="spellStart"/>
      <w:r w:rsidRPr="001A7212">
        <w:rPr>
          <w:rFonts w:asciiTheme="minorHAnsi" w:eastAsia="Verdana" w:hAnsiTheme="minorHAnsi" w:cstheme="minorHAnsi"/>
          <w:color w:val="000000"/>
          <w:lang w:val="en-GB"/>
        </w:rPr>
        <w:t>Masru</w:t>
      </w:r>
      <w:r w:rsidR="00121E9A">
        <w:rPr>
          <w:rFonts w:asciiTheme="minorHAnsi" w:eastAsia="Verdana" w:hAnsiTheme="minorHAnsi" w:cstheme="minorHAnsi"/>
          <w:color w:val="000000"/>
          <w:lang w:val="en-GB"/>
        </w:rPr>
        <w:t>r</w:t>
      </w:r>
      <w:proofErr w:type="spellEnd"/>
      <w:r w:rsidRPr="001A7212">
        <w:rPr>
          <w:rFonts w:asciiTheme="minorHAnsi" w:eastAsia="Verdana" w:hAnsiTheme="minorHAnsi" w:cstheme="minorHAnsi"/>
          <w:color w:val="000000"/>
          <w:lang w:val="en-GB"/>
        </w:rPr>
        <w:t xml:space="preserve"> </w:t>
      </w:r>
      <w:proofErr w:type="spellStart"/>
      <w:r w:rsidRPr="001A7212">
        <w:rPr>
          <w:rFonts w:asciiTheme="minorHAnsi" w:eastAsia="Verdana" w:hAnsiTheme="minorHAnsi" w:cstheme="minorHAnsi"/>
          <w:color w:val="000000"/>
          <w:lang w:val="en-GB"/>
        </w:rPr>
        <w:t>Reaz</w:t>
      </w:r>
      <w:proofErr w:type="spellEnd"/>
      <w:r w:rsidRPr="001A7212">
        <w:rPr>
          <w:rFonts w:asciiTheme="minorHAnsi" w:eastAsia="Verdana" w:hAnsiTheme="minorHAnsi" w:cstheme="minorHAnsi"/>
          <w:color w:val="000000"/>
          <w:lang w:val="en-GB"/>
        </w:rPr>
        <w:t xml:space="preserve">, Chairman, Policy Exchange, thanked BUILD for developing a policy and suggested an integrated angle for each subsector. </w:t>
      </w:r>
    </w:p>
    <w:p w14:paraId="118FF615"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5AE04770"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lastRenderedPageBreak/>
        <w:t>Additional Secretary, Ministry of Commerce suggested including land ports along with seaports for planning strategies.</w:t>
      </w:r>
    </w:p>
    <w:p w14:paraId="69217C49"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44A9EC3D"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roofErr w:type="spellStart"/>
      <w:r w:rsidRPr="001A7212">
        <w:rPr>
          <w:rFonts w:asciiTheme="minorHAnsi" w:eastAsia="Verdana" w:hAnsiTheme="minorHAnsi" w:cstheme="minorHAnsi"/>
          <w:color w:val="000000"/>
          <w:lang w:val="en-GB"/>
        </w:rPr>
        <w:t>Naquib</w:t>
      </w:r>
      <w:proofErr w:type="spellEnd"/>
      <w:r w:rsidRPr="001A7212">
        <w:rPr>
          <w:rFonts w:asciiTheme="minorHAnsi" w:eastAsia="Verdana" w:hAnsiTheme="minorHAnsi" w:cstheme="minorHAnsi"/>
          <w:color w:val="000000"/>
          <w:lang w:val="en-GB"/>
        </w:rPr>
        <w:t xml:space="preserve"> Khan, President, Supply Chain Management, suggested including the lead time issue along with the cost calculation.</w:t>
      </w:r>
    </w:p>
    <w:p w14:paraId="45D8B355"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r w:rsidRPr="001A7212">
        <w:rPr>
          <w:rFonts w:asciiTheme="minorHAnsi" w:eastAsia="Verdana" w:hAnsiTheme="minorHAnsi" w:cstheme="minorHAnsi"/>
          <w:color w:val="000000"/>
          <w:lang w:val="en-GB"/>
        </w:rPr>
        <w:t>Nusrat Baby, Transport specialist World Bank emphasised bringing convergence in all sectoral logistics issues and expressed their desire to extend all support for research and development in having a good logistics sector.</w:t>
      </w:r>
    </w:p>
    <w:p w14:paraId="25648F2F"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2D30FB8E" w14:textId="6B2AEBD2" w:rsidR="001A7212" w:rsidRDefault="00523EB7" w:rsidP="001A7212">
      <w:pPr>
        <w:shd w:val="clear" w:color="auto" w:fill="FFFFFF"/>
        <w:spacing w:after="0" w:line="240" w:lineRule="auto"/>
        <w:jc w:val="both"/>
        <w:rPr>
          <w:rStyle w:val="selectable-text"/>
        </w:rPr>
      </w:pPr>
      <w:r>
        <w:rPr>
          <w:rStyle w:val="selectable-text"/>
        </w:rPr>
        <w:t>Mohammad Lutfullah, Senior Private Sector Specialist of IFC told that formal inclusion of logistics sector by the Cabinet in the industrial policy is much appreciated recognition from the Government. For this, we from the LIDWC would like to extend our sincerest gratitude to the Government and Prime Minister's Office in particular.</w:t>
      </w:r>
    </w:p>
    <w:p w14:paraId="68A5C91A" w14:textId="77777777" w:rsidR="00523EB7" w:rsidRPr="001A7212" w:rsidRDefault="00523EB7" w:rsidP="001A7212">
      <w:pPr>
        <w:shd w:val="clear" w:color="auto" w:fill="FFFFFF"/>
        <w:spacing w:after="0" w:line="240" w:lineRule="auto"/>
        <w:jc w:val="both"/>
        <w:rPr>
          <w:rFonts w:asciiTheme="minorHAnsi" w:eastAsia="Verdana" w:hAnsiTheme="minorHAnsi" w:cstheme="minorHAnsi"/>
          <w:color w:val="000000"/>
          <w:lang w:val="en-GB"/>
        </w:rPr>
      </w:pPr>
    </w:p>
    <w:p w14:paraId="4B2F48DB" w14:textId="6523936B" w:rsidR="001A7212" w:rsidRPr="001A7212" w:rsidRDefault="00523EB7" w:rsidP="001A7212">
      <w:pPr>
        <w:shd w:val="clear" w:color="auto" w:fill="FFFFFF"/>
        <w:spacing w:after="0" w:line="240" w:lineRule="auto"/>
        <w:jc w:val="both"/>
        <w:rPr>
          <w:rFonts w:asciiTheme="minorHAnsi" w:eastAsia="Verdana" w:hAnsiTheme="minorHAnsi" w:cstheme="minorHAnsi"/>
          <w:color w:val="000000"/>
          <w:lang w:val="en-GB"/>
        </w:rPr>
      </w:pPr>
      <w:r>
        <w:rPr>
          <w:rFonts w:asciiTheme="minorHAnsi" w:eastAsia="Verdana" w:hAnsiTheme="minorHAnsi" w:cstheme="minorHAnsi"/>
          <w:color w:val="000000"/>
          <w:lang w:val="en-GB"/>
        </w:rPr>
        <w:t>A number</w:t>
      </w:r>
      <w:r w:rsidR="001A7212" w:rsidRPr="001A7212">
        <w:rPr>
          <w:rFonts w:asciiTheme="minorHAnsi" w:eastAsia="Verdana" w:hAnsiTheme="minorHAnsi" w:cstheme="minorHAnsi"/>
          <w:color w:val="000000"/>
          <w:lang w:val="en-GB"/>
        </w:rPr>
        <w:t xml:space="preserve"> government officials from the Ministry of Industries, civil aviation, planning, railways, shipping, PPP authority, BIDA, and Bridge Division, among others, were present. While private sector representatives from the Shipper Council of Bangladesh, Freight Forwarder Association, etc., committee members, were present and interacted in the meeting.</w:t>
      </w:r>
    </w:p>
    <w:p w14:paraId="700AE454" w14:textId="77777777" w:rsidR="001A7212" w:rsidRPr="001A7212" w:rsidRDefault="001A7212" w:rsidP="001A7212">
      <w:pPr>
        <w:shd w:val="clear" w:color="auto" w:fill="FFFFFF"/>
        <w:spacing w:after="0" w:line="240" w:lineRule="auto"/>
        <w:jc w:val="both"/>
        <w:rPr>
          <w:rFonts w:asciiTheme="minorHAnsi" w:eastAsia="Verdana" w:hAnsiTheme="minorHAnsi" w:cstheme="minorHAnsi"/>
          <w:color w:val="000000"/>
          <w:lang w:val="en-GB"/>
        </w:rPr>
      </w:pPr>
    </w:p>
    <w:p w14:paraId="634AFD8F" w14:textId="39865AB3" w:rsidR="000E2D67" w:rsidRPr="001A7212" w:rsidRDefault="000E2D67" w:rsidP="001A7212">
      <w:pPr>
        <w:spacing w:after="0" w:line="240" w:lineRule="auto"/>
        <w:jc w:val="both"/>
        <w:rPr>
          <w:rFonts w:asciiTheme="minorHAnsi" w:hAnsiTheme="minorHAnsi" w:cstheme="minorHAnsi"/>
        </w:rPr>
      </w:pPr>
    </w:p>
    <w:p w14:paraId="4EEE3EB9" w14:textId="77777777" w:rsidR="000E2D67" w:rsidRPr="001A7212" w:rsidRDefault="0035269D" w:rsidP="001A7212">
      <w:pPr>
        <w:spacing w:line="240" w:lineRule="auto"/>
        <w:jc w:val="both"/>
        <w:rPr>
          <w:rFonts w:asciiTheme="minorHAnsi" w:hAnsiTheme="minorHAnsi" w:cstheme="minorHAnsi"/>
        </w:rPr>
      </w:pPr>
      <w:r w:rsidRPr="001A7212">
        <w:rPr>
          <w:rFonts w:asciiTheme="minorHAnsi" w:hAnsiTheme="minorHAnsi" w:cstheme="minorHAnsi"/>
        </w:rPr>
        <w:t>Sincerely yours,</w:t>
      </w:r>
    </w:p>
    <w:p w14:paraId="24E92F01" w14:textId="62829BD8" w:rsidR="00C41DF7" w:rsidRPr="001A7212" w:rsidRDefault="00C41DF7" w:rsidP="001A7212">
      <w:pPr>
        <w:spacing w:line="240" w:lineRule="auto"/>
        <w:jc w:val="both"/>
        <w:rPr>
          <w:rFonts w:asciiTheme="minorHAnsi" w:hAnsiTheme="minorHAnsi" w:cstheme="minorHAnsi"/>
        </w:rPr>
      </w:pPr>
    </w:p>
    <w:p w14:paraId="20BCED24" w14:textId="47A19EFC" w:rsidR="00C41DF7" w:rsidRPr="001A7212" w:rsidRDefault="00513D69" w:rsidP="001A7212">
      <w:pPr>
        <w:spacing w:line="240" w:lineRule="auto"/>
        <w:jc w:val="both"/>
        <w:rPr>
          <w:rStyle w:val="Strong"/>
          <w:rFonts w:asciiTheme="minorHAnsi" w:hAnsiTheme="minorHAnsi" w:cstheme="minorHAnsi"/>
          <w:b w:val="0"/>
          <w:bCs w:val="0"/>
        </w:rPr>
      </w:pPr>
      <w:r w:rsidRPr="001A7212">
        <w:rPr>
          <w:rFonts w:asciiTheme="minorHAnsi" w:hAnsiTheme="minorHAnsi" w:cstheme="minorHAnsi"/>
          <w:noProof/>
        </w:rPr>
        <w:drawing>
          <wp:anchor distT="0" distB="0" distL="114300" distR="114300" simplePos="0" relativeHeight="251662336" behindDoc="1" locked="0" layoutInCell="1" allowOverlap="1" wp14:anchorId="2587E43F" wp14:editId="72C9CADB">
            <wp:simplePos x="0" y="0"/>
            <wp:positionH relativeFrom="column">
              <wp:posOffset>127000</wp:posOffset>
            </wp:positionH>
            <wp:positionV relativeFrom="paragraph">
              <wp:posOffset>160655</wp:posOffset>
            </wp:positionV>
            <wp:extent cx="733425" cy="323850"/>
            <wp:effectExtent l="0" t="0" r="0" b="0"/>
            <wp:wrapTight wrapText="bothSides">
              <wp:wrapPolygon edited="0">
                <wp:start x="0" y="0"/>
                <wp:lineTo x="0" y="20329"/>
                <wp:lineTo x="21319" y="20329"/>
                <wp:lineTo x="21319" y="0"/>
                <wp:lineTo x="0" y="0"/>
              </wp:wrapPolygon>
            </wp:wrapTight>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anchor>
        </w:drawing>
      </w:r>
    </w:p>
    <w:p w14:paraId="0B648F71" w14:textId="77777777" w:rsidR="00A46959" w:rsidRPr="001A7212" w:rsidRDefault="00A46959" w:rsidP="001A7212">
      <w:pPr>
        <w:spacing w:line="240" w:lineRule="auto"/>
        <w:jc w:val="both"/>
        <w:rPr>
          <w:rStyle w:val="Strong"/>
          <w:rFonts w:asciiTheme="minorHAnsi" w:hAnsiTheme="minorHAnsi" w:cstheme="minorHAnsi"/>
          <w:b w:val="0"/>
          <w:bCs w:val="0"/>
        </w:rPr>
      </w:pPr>
    </w:p>
    <w:p w14:paraId="0AE24543" w14:textId="55E34896" w:rsidR="000E2D67" w:rsidRPr="001A7212" w:rsidRDefault="0035269D" w:rsidP="001A7212">
      <w:pPr>
        <w:spacing w:line="240" w:lineRule="auto"/>
        <w:jc w:val="both"/>
        <w:rPr>
          <w:rFonts w:asciiTheme="minorHAnsi" w:hAnsiTheme="minorHAnsi" w:cstheme="minorHAnsi"/>
        </w:rPr>
      </w:pPr>
      <w:proofErr w:type="spellStart"/>
      <w:r w:rsidRPr="001A7212">
        <w:rPr>
          <w:rStyle w:val="Strong"/>
          <w:rFonts w:asciiTheme="minorHAnsi" w:hAnsiTheme="minorHAnsi" w:cstheme="minorHAnsi"/>
          <w:b w:val="0"/>
          <w:bCs w:val="0"/>
        </w:rPr>
        <w:t>Ferdaus</w:t>
      </w:r>
      <w:proofErr w:type="spellEnd"/>
      <w:r w:rsidRPr="001A7212">
        <w:rPr>
          <w:rStyle w:val="Strong"/>
          <w:rFonts w:asciiTheme="minorHAnsi" w:hAnsiTheme="minorHAnsi" w:cstheme="minorHAnsi"/>
          <w:b w:val="0"/>
          <w:bCs w:val="0"/>
        </w:rPr>
        <w:t xml:space="preserve"> Ara Begum</w:t>
      </w:r>
      <w:r w:rsidRPr="001A7212">
        <w:rPr>
          <w:rFonts w:ascii="Cambria Math" w:hAnsi="Cambria Math" w:cs="Cambria Math"/>
          <w:iCs/>
        </w:rPr>
        <w:t>∣</w:t>
      </w:r>
      <w:r w:rsidRPr="001A7212">
        <w:rPr>
          <w:rFonts w:asciiTheme="minorHAnsi" w:hAnsiTheme="minorHAnsi" w:cstheme="minorHAnsi"/>
          <w:iCs/>
        </w:rPr>
        <w:t xml:space="preserve"> CEO </w:t>
      </w:r>
      <w:r w:rsidRPr="001A7212">
        <w:rPr>
          <w:rFonts w:ascii="Cambria Math" w:hAnsi="Cambria Math" w:cs="Cambria Math"/>
          <w:iCs/>
        </w:rPr>
        <w:t>∣</w:t>
      </w:r>
      <w:r w:rsidRPr="001A7212">
        <w:rPr>
          <w:rFonts w:asciiTheme="minorHAnsi" w:hAnsiTheme="minorHAnsi" w:cstheme="minorHAnsi"/>
          <w:iCs/>
        </w:rPr>
        <w:t xml:space="preserve"> BUILD </w:t>
      </w:r>
      <w:r w:rsidRPr="001A7212">
        <w:rPr>
          <w:rFonts w:ascii="Cambria Math" w:hAnsi="Cambria Math" w:cs="Cambria Math"/>
          <w:iCs/>
        </w:rPr>
        <w:t>∣</w:t>
      </w:r>
      <w:r w:rsidRPr="001A7212">
        <w:rPr>
          <w:rFonts w:asciiTheme="minorHAnsi" w:hAnsiTheme="minorHAnsi" w:cstheme="minorHAnsi"/>
        </w:rPr>
        <w:t xml:space="preserve"> </w:t>
      </w:r>
      <w:r w:rsidRPr="001A7212">
        <w:rPr>
          <w:rFonts w:asciiTheme="minorHAnsi" w:hAnsiTheme="minorHAnsi" w:cstheme="minorHAnsi"/>
          <w:iCs/>
        </w:rPr>
        <w:t>Email: ceo@buildbd.org</w:t>
      </w:r>
      <w:r w:rsidRPr="001A7212">
        <w:rPr>
          <w:rFonts w:ascii="Cambria Math" w:hAnsi="Cambria Math" w:cs="Cambria Math"/>
          <w:iCs/>
        </w:rPr>
        <w:t>∣</w:t>
      </w:r>
      <w:r w:rsidRPr="001A7212">
        <w:rPr>
          <w:rFonts w:asciiTheme="minorHAnsi" w:hAnsiTheme="minorHAnsi" w:cstheme="minorHAnsi"/>
          <w:iCs/>
        </w:rPr>
        <w:t xml:space="preserve"> www.buildbd.org</w:t>
      </w:r>
    </w:p>
    <w:sectPr w:rsidR="000E2D67" w:rsidRPr="001A7212" w:rsidSect="00094625">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9919" w14:textId="77777777" w:rsidR="00266DC8" w:rsidRDefault="00266DC8">
      <w:pPr>
        <w:spacing w:after="0" w:line="240" w:lineRule="auto"/>
      </w:pPr>
      <w:r>
        <w:separator/>
      </w:r>
    </w:p>
  </w:endnote>
  <w:endnote w:type="continuationSeparator" w:id="0">
    <w:p w14:paraId="413BEA12" w14:textId="77777777" w:rsidR="00266DC8" w:rsidRDefault="002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A724" w14:textId="77777777" w:rsidR="00266DC8" w:rsidRDefault="00266DC8">
      <w:pPr>
        <w:spacing w:after="0" w:line="240" w:lineRule="auto"/>
      </w:pPr>
      <w:r>
        <w:separator/>
      </w:r>
    </w:p>
  </w:footnote>
  <w:footnote w:type="continuationSeparator" w:id="0">
    <w:p w14:paraId="75C435CD" w14:textId="77777777" w:rsidR="00266DC8" w:rsidRDefault="0026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068" w14:textId="77777777" w:rsidR="000E2D67" w:rsidRDefault="0035269D">
    <w:pPr>
      <w:pStyle w:val="Header"/>
    </w:pPr>
    <w:r>
      <w:rPr>
        <w:noProof/>
        <w:color w:val="000000"/>
        <w:sz w:val="20"/>
        <w:szCs w:val="20"/>
      </w:rPr>
      <w:drawing>
        <wp:anchor distT="0" distB="0" distL="114300" distR="114300" simplePos="0" relativeHeight="2" behindDoc="0" locked="0" layoutInCell="1" allowOverlap="1" wp14:anchorId="4A1B06BB" wp14:editId="16F3975F">
          <wp:simplePos x="0" y="0"/>
          <wp:positionH relativeFrom="column">
            <wp:posOffset>-606425</wp:posOffset>
          </wp:positionH>
          <wp:positionV relativeFrom="paragraph">
            <wp:posOffset>-393065</wp:posOffset>
          </wp:positionV>
          <wp:extent cx="6998970" cy="952500"/>
          <wp:effectExtent l="0" t="0" r="0" b="0"/>
          <wp:wrapSquare wrapText="bothSides"/>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699897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A7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6FA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C69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F1A4BAE0"/>
    <w:lvl w:ilvl="0" w:tplc="0409000F">
      <w:start w:val="7"/>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4D1802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singleLevel"/>
    <w:tmpl w:val="CBBA3402"/>
    <w:lvl w:ilvl="0">
      <w:start w:val="1"/>
      <w:numFmt w:val="lowerRoman"/>
      <w:lvlText w:val="%1)"/>
      <w:lvlJc w:val="left"/>
      <w:pPr>
        <w:tabs>
          <w:tab w:val="left" w:pos="1440"/>
        </w:tabs>
        <w:ind w:left="1440" w:hanging="720"/>
      </w:pPr>
      <w:rPr>
        <w:rFonts w:hint="default"/>
      </w:rPr>
    </w:lvl>
  </w:abstractNum>
  <w:abstractNum w:abstractNumId="6" w15:restartNumberingAfterBreak="0">
    <w:nsid w:val="00000007"/>
    <w:multiLevelType w:val="multilevel"/>
    <w:tmpl w:val="73A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DA8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multilevel"/>
    <w:tmpl w:val="38F0B0B4"/>
    <w:lvl w:ilvl="0">
      <w:start w:val="3"/>
      <w:numFmt w:val="decimal"/>
      <w:lvlText w:val="%1"/>
      <w:lvlJc w:val="left"/>
      <w:pPr>
        <w:tabs>
          <w:tab w:val="left" w:pos="720"/>
        </w:tabs>
        <w:ind w:left="720" w:hanging="720"/>
      </w:pPr>
      <w:rPr>
        <w:rFonts w:hint="default"/>
      </w:rPr>
    </w:lvl>
    <w:lvl w:ilvl="1">
      <w:start w:val="1"/>
      <w:numFmt w:val="decimal"/>
      <w:lvlText w:val="%1.%2"/>
      <w:lvlJc w:val="left"/>
      <w:pPr>
        <w:tabs>
          <w:tab w:val="left" w:pos="1440"/>
        </w:tabs>
        <w:ind w:left="1440" w:hanging="72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9" w15:restartNumberingAfterBreak="0">
    <w:nsid w:val="0000000A"/>
    <w:multiLevelType w:val="hybridMultilevel"/>
    <w:tmpl w:val="7F068C86"/>
    <w:lvl w:ilvl="0" w:tplc="04090001">
      <w:start w:val="1"/>
      <w:numFmt w:val="bullet"/>
      <w:lvlText w:val=""/>
      <w:lvlJc w:val="left"/>
      <w:pPr>
        <w:tabs>
          <w:tab w:val="left" w:pos="1050"/>
        </w:tabs>
        <w:ind w:left="1050" w:hanging="360"/>
      </w:pPr>
      <w:rPr>
        <w:rFonts w:ascii="Symbol" w:hAnsi="Symbol" w:hint="default"/>
      </w:rPr>
    </w:lvl>
    <w:lvl w:ilvl="1" w:tplc="0409000F">
      <w:start w:val="1"/>
      <w:numFmt w:val="decimal"/>
      <w:lvlText w:val="%2."/>
      <w:lvlJc w:val="left"/>
      <w:pPr>
        <w:tabs>
          <w:tab w:val="left" w:pos="1770"/>
        </w:tabs>
        <w:ind w:left="1770" w:hanging="360"/>
      </w:pPr>
      <w:rPr>
        <w:rFonts w:hint="default"/>
      </w:rPr>
    </w:lvl>
    <w:lvl w:ilvl="2" w:tplc="04090005" w:tentative="1">
      <w:start w:val="1"/>
      <w:numFmt w:val="bullet"/>
      <w:lvlText w:val=""/>
      <w:lvlJc w:val="left"/>
      <w:pPr>
        <w:tabs>
          <w:tab w:val="left" w:pos="2490"/>
        </w:tabs>
        <w:ind w:left="2490" w:hanging="360"/>
      </w:pPr>
      <w:rPr>
        <w:rFonts w:ascii="Wingdings" w:hAnsi="Wingdings" w:hint="default"/>
      </w:rPr>
    </w:lvl>
    <w:lvl w:ilvl="3" w:tplc="04090001" w:tentative="1">
      <w:start w:val="1"/>
      <w:numFmt w:val="bullet"/>
      <w:lvlText w:val=""/>
      <w:lvlJc w:val="left"/>
      <w:pPr>
        <w:tabs>
          <w:tab w:val="left" w:pos="3210"/>
        </w:tabs>
        <w:ind w:left="3210" w:hanging="360"/>
      </w:pPr>
      <w:rPr>
        <w:rFonts w:ascii="Symbol" w:hAnsi="Symbol" w:hint="default"/>
      </w:rPr>
    </w:lvl>
    <w:lvl w:ilvl="4" w:tplc="04090003" w:tentative="1">
      <w:start w:val="1"/>
      <w:numFmt w:val="bullet"/>
      <w:lvlText w:val="o"/>
      <w:lvlJc w:val="left"/>
      <w:pPr>
        <w:tabs>
          <w:tab w:val="left" w:pos="3930"/>
        </w:tabs>
        <w:ind w:left="3930" w:hanging="360"/>
      </w:pPr>
      <w:rPr>
        <w:rFonts w:ascii="Courier New" w:hAnsi="Courier New" w:cs="Courier New" w:hint="default"/>
      </w:rPr>
    </w:lvl>
    <w:lvl w:ilvl="5" w:tplc="04090005" w:tentative="1">
      <w:start w:val="1"/>
      <w:numFmt w:val="bullet"/>
      <w:lvlText w:val=""/>
      <w:lvlJc w:val="left"/>
      <w:pPr>
        <w:tabs>
          <w:tab w:val="left" w:pos="4650"/>
        </w:tabs>
        <w:ind w:left="4650" w:hanging="360"/>
      </w:pPr>
      <w:rPr>
        <w:rFonts w:ascii="Wingdings" w:hAnsi="Wingdings" w:hint="default"/>
      </w:rPr>
    </w:lvl>
    <w:lvl w:ilvl="6" w:tplc="04090001" w:tentative="1">
      <w:start w:val="1"/>
      <w:numFmt w:val="bullet"/>
      <w:lvlText w:val=""/>
      <w:lvlJc w:val="left"/>
      <w:pPr>
        <w:tabs>
          <w:tab w:val="left" w:pos="5370"/>
        </w:tabs>
        <w:ind w:left="5370" w:hanging="360"/>
      </w:pPr>
      <w:rPr>
        <w:rFonts w:ascii="Symbol" w:hAnsi="Symbol" w:hint="default"/>
      </w:rPr>
    </w:lvl>
    <w:lvl w:ilvl="7" w:tplc="04090003" w:tentative="1">
      <w:start w:val="1"/>
      <w:numFmt w:val="bullet"/>
      <w:lvlText w:val="o"/>
      <w:lvlJc w:val="left"/>
      <w:pPr>
        <w:tabs>
          <w:tab w:val="left" w:pos="6090"/>
        </w:tabs>
        <w:ind w:left="6090" w:hanging="360"/>
      </w:pPr>
      <w:rPr>
        <w:rFonts w:ascii="Courier New" w:hAnsi="Courier New" w:cs="Courier New" w:hint="default"/>
      </w:rPr>
    </w:lvl>
    <w:lvl w:ilvl="8" w:tplc="04090005" w:tentative="1">
      <w:start w:val="1"/>
      <w:numFmt w:val="bullet"/>
      <w:lvlText w:val=""/>
      <w:lvlJc w:val="left"/>
      <w:pPr>
        <w:tabs>
          <w:tab w:val="left" w:pos="6810"/>
        </w:tabs>
        <w:ind w:left="6810" w:hanging="360"/>
      </w:pPr>
      <w:rPr>
        <w:rFonts w:ascii="Wingdings" w:hAnsi="Wingdings" w:hint="default"/>
      </w:rPr>
    </w:lvl>
  </w:abstractNum>
  <w:abstractNum w:abstractNumId="10" w15:restartNumberingAfterBreak="0">
    <w:nsid w:val="21BA09A4"/>
    <w:multiLevelType w:val="hybridMultilevel"/>
    <w:tmpl w:val="A4D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4606017">
    <w:abstractNumId w:val="9"/>
  </w:num>
  <w:num w:numId="2" w16cid:durableId="11711393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791255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1195563">
    <w:abstractNumId w:val="3"/>
  </w:num>
  <w:num w:numId="5" w16cid:durableId="257953144">
    <w:abstractNumId w:val="0"/>
  </w:num>
  <w:num w:numId="6" w16cid:durableId="1307974771">
    <w:abstractNumId w:val="10"/>
  </w:num>
  <w:num w:numId="7" w16cid:durableId="1294866382">
    <w:abstractNumId w:val="2"/>
  </w:num>
  <w:num w:numId="8" w16cid:durableId="387068387">
    <w:abstractNumId w:val="1"/>
  </w:num>
  <w:num w:numId="9" w16cid:durableId="981544929">
    <w:abstractNumId w:val="6"/>
  </w:num>
  <w:num w:numId="10" w16cid:durableId="1719357490">
    <w:abstractNumId w:val="7"/>
  </w:num>
  <w:num w:numId="11" w16cid:durableId="1712487263">
    <w:abstractNumId w:val="4"/>
  </w:num>
  <w:num w:numId="12" w16cid:durableId="182205965">
    <w:abstractNumId w:val="5"/>
  </w:num>
  <w:num w:numId="13" w16cid:durableId="1124692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7"/>
    <w:rsid w:val="00094625"/>
    <w:rsid w:val="000D7E1C"/>
    <w:rsid w:val="000E2D67"/>
    <w:rsid w:val="00121E9A"/>
    <w:rsid w:val="001A7212"/>
    <w:rsid w:val="001B04AA"/>
    <w:rsid w:val="00266DC8"/>
    <w:rsid w:val="00314126"/>
    <w:rsid w:val="00320654"/>
    <w:rsid w:val="0035269D"/>
    <w:rsid w:val="00425C71"/>
    <w:rsid w:val="004C1A55"/>
    <w:rsid w:val="004D3151"/>
    <w:rsid w:val="00500857"/>
    <w:rsid w:val="00513D69"/>
    <w:rsid w:val="00523EB7"/>
    <w:rsid w:val="005426D1"/>
    <w:rsid w:val="005E1BA0"/>
    <w:rsid w:val="00612C3E"/>
    <w:rsid w:val="006857F6"/>
    <w:rsid w:val="006A5D8F"/>
    <w:rsid w:val="00740D20"/>
    <w:rsid w:val="007962C1"/>
    <w:rsid w:val="0088620B"/>
    <w:rsid w:val="00941F5C"/>
    <w:rsid w:val="0096062C"/>
    <w:rsid w:val="009E416C"/>
    <w:rsid w:val="00A17BDA"/>
    <w:rsid w:val="00A46959"/>
    <w:rsid w:val="00AA0C28"/>
    <w:rsid w:val="00AE143F"/>
    <w:rsid w:val="00B15481"/>
    <w:rsid w:val="00C41DF7"/>
    <w:rsid w:val="00CD38A1"/>
    <w:rsid w:val="00D4486C"/>
    <w:rsid w:val="00D7283D"/>
    <w:rsid w:val="00DA188C"/>
    <w:rsid w:val="00DE7F00"/>
    <w:rsid w:val="00E72A4B"/>
    <w:rsid w:val="00FB36F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A746"/>
  <w15:docId w15:val="{56C8134D-2266-43F6-AF71-9F976D89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25"/>
    <w:pPr>
      <w:spacing w:after="200" w:line="276" w:lineRule="auto"/>
    </w:pPr>
    <w:rPr>
      <w:sz w:val="22"/>
      <w:szCs w:val="22"/>
      <w:lang w:val="en-US" w:eastAsia="en-US" w:bidi="ar-SA"/>
    </w:rPr>
  </w:style>
  <w:style w:type="paragraph" w:styleId="Heading1">
    <w:name w:val="heading 1"/>
    <w:basedOn w:val="Normal"/>
    <w:link w:val="Heading1Char"/>
    <w:uiPriority w:val="9"/>
    <w:qFormat/>
    <w:rsid w:val="0009462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9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94625"/>
    <w:rPr>
      <w:rFonts w:ascii="Tahoma" w:hAnsi="Tahoma" w:cs="Tahoma"/>
      <w:sz w:val="16"/>
      <w:szCs w:val="16"/>
    </w:rPr>
  </w:style>
  <w:style w:type="paragraph" w:styleId="Header">
    <w:name w:val="header"/>
    <w:basedOn w:val="Normal"/>
    <w:link w:val="HeaderChar"/>
    <w:uiPriority w:val="99"/>
    <w:rsid w:val="0009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25"/>
  </w:style>
  <w:style w:type="paragraph" w:styleId="Footer">
    <w:name w:val="footer"/>
    <w:basedOn w:val="Normal"/>
    <w:link w:val="FooterChar"/>
    <w:uiPriority w:val="99"/>
    <w:rsid w:val="0009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25"/>
  </w:style>
  <w:style w:type="table" w:styleId="TableGrid">
    <w:name w:val="Table Grid"/>
    <w:basedOn w:val="TableNormal"/>
    <w:rsid w:val="00094625"/>
    <w:pPr>
      <w:spacing w:after="200" w:line="276" w:lineRule="auto"/>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625"/>
    <w:pPr>
      <w:ind w:left="720"/>
    </w:pPr>
  </w:style>
  <w:style w:type="character" w:styleId="Hyperlink">
    <w:name w:val="Hyperlink"/>
    <w:basedOn w:val="DefaultParagraphFont"/>
    <w:uiPriority w:val="99"/>
    <w:rsid w:val="00094625"/>
    <w:rPr>
      <w:color w:val="0000FF"/>
      <w:u w:val="single"/>
    </w:rPr>
  </w:style>
  <w:style w:type="character" w:styleId="CommentReference">
    <w:name w:val="annotation reference"/>
    <w:basedOn w:val="DefaultParagraphFont"/>
    <w:uiPriority w:val="99"/>
    <w:rsid w:val="00094625"/>
    <w:rPr>
      <w:sz w:val="16"/>
      <w:szCs w:val="16"/>
    </w:rPr>
  </w:style>
  <w:style w:type="paragraph" w:styleId="CommentText">
    <w:name w:val="annotation text"/>
    <w:basedOn w:val="Normal"/>
    <w:link w:val="CommentTextChar"/>
    <w:uiPriority w:val="99"/>
    <w:rsid w:val="0009462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094625"/>
    <w:rPr>
      <w:rFonts w:ascii="Calibri" w:eastAsia="Times New Roman" w:hAnsi="Calibri" w:cs="Times New Roman"/>
    </w:rPr>
  </w:style>
  <w:style w:type="paragraph" w:styleId="NormalWeb">
    <w:name w:val="Normal (Web)"/>
    <w:basedOn w:val="Normal"/>
    <w:uiPriority w:val="99"/>
    <w:rsid w:val="00094625"/>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styleId="Strong">
    <w:name w:val="Strong"/>
    <w:basedOn w:val="DefaultParagraphFont"/>
    <w:uiPriority w:val="22"/>
    <w:qFormat/>
    <w:rsid w:val="00094625"/>
    <w:rPr>
      <w:b/>
      <w:bCs/>
    </w:rPr>
  </w:style>
  <w:style w:type="paragraph" w:styleId="NoSpacing">
    <w:name w:val="No Spacing"/>
    <w:uiPriority w:val="1"/>
    <w:qFormat/>
    <w:rsid w:val="00094625"/>
    <w:rPr>
      <w:rFonts w:eastAsia="Times New Roman"/>
      <w:sz w:val="22"/>
      <w:szCs w:val="22"/>
      <w:lang w:val="en-US" w:eastAsia="en-US" w:bidi="ar-SA"/>
    </w:rPr>
  </w:style>
  <w:style w:type="character" w:customStyle="1" w:styleId="Heading1Char">
    <w:name w:val="Heading 1 Char"/>
    <w:basedOn w:val="DefaultParagraphFont"/>
    <w:link w:val="Heading1"/>
    <w:uiPriority w:val="9"/>
    <w:rsid w:val="00094625"/>
    <w:rPr>
      <w:rFonts w:ascii="Times New Roman" w:eastAsia="Times New Roman" w:hAnsi="Times New Roman"/>
      <w:b/>
      <w:bCs/>
      <w:kern w:val="36"/>
      <w:sz w:val="48"/>
      <w:szCs w:val="48"/>
      <w:lang w:val="en-US" w:eastAsia="en-US" w:bidi="ar-SA"/>
    </w:rPr>
  </w:style>
  <w:style w:type="paragraph" w:styleId="BodyTextIndent">
    <w:name w:val="Body Text Indent"/>
    <w:basedOn w:val="Normal"/>
    <w:link w:val="BodyTextIndentChar"/>
    <w:rsid w:val="00094625"/>
    <w:pPr>
      <w:spacing w:after="0" w:line="240" w:lineRule="auto"/>
      <w:ind w:left="144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94625"/>
    <w:rPr>
      <w:rFonts w:ascii="Times New Roman" w:eastAsia="Times New Roman" w:hAnsi="Times New Roman"/>
      <w:sz w:val="24"/>
      <w:lang w:val="en-US" w:eastAsia="en-US" w:bidi="ar-SA"/>
    </w:rPr>
  </w:style>
  <w:style w:type="paragraph" w:styleId="BodyTextIndent2">
    <w:name w:val="Body Text Indent 2"/>
    <w:basedOn w:val="Normal"/>
    <w:link w:val="BodyTextIndent2Char"/>
    <w:rsid w:val="00094625"/>
    <w:pPr>
      <w:spacing w:after="0" w:line="240" w:lineRule="auto"/>
      <w:ind w:left="1440" w:hanging="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094625"/>
    <w:rPr>
      <w:rFonts w:ascii="Times New Roman" w:eastAsia="Times New Roman" w:hAnsi="Times New Roman"/>
      <w:sz w:val="24"/>
      <w:lang w:val="en-US" w:eastAsia="en-US" w:bidi="ar-SA"/>
    </w:rPr>
  </w:style>
  <w:style w:type="paragraph" w:customStyle="1" w:styleId="ecxmsobodytextindent2">
    <w:name w:val="ecxmsobodytextindent2"/>
    <w:basedOn w:val="Normal"/>
    <w:rsid w:val="000946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4625"/>
  </w:style>
  <w:style w:type="character" w:styleId="Emphasis">
    <w:name w:val="Emphasis"/>
    <w:basedOn w:val="DefaultParagraphFont"/>
    <w:uiPriority w:val="20"/>
    <w:qFormat/>
    <w:rsid w:val="00094625"/>
    <w:rPr>
      <w:i/>
      <w:iCs/>
    </w:rPr>
  </w:style>
  <w:style w:type="paragraph" w:customStyle="1" w:styleId="x1827672310p1">
    <w:name w:val="x_1827672310p1"/>
    <w:basedOn w:val="Normal"/>
    <w:rsid w:val="00513D69"/>
    <w:pPr>
      <w:spacing w:before="100" w:beforeAutospacing="1" w:after="100" w:afterAutospacing="1" w:line="240" w:lineRule="auto"/>
    </w:pPr>
    <w:rPr>
      <w:rFonts w:ascii="Times New Roman" w:eastAsia="Times New Roman" w:hAnsi="Times New Roman"/>
      <w:sz w:val="24"/>
      <w:szCs w:val="24"/>
    </w:rPr>
  </w:style>
  <w:style w:type="character" w:customStyle="1" w:styleId="x1827672310s1">
    <w:name w:val="x_1827672310s1"/>
    <w:basedOn w:val="DefaultParagraphFont"/>
    <w:rsid w:val="00513D69"/>
  </w:style>
  <w:style w:type="paragraph" w:customStyle="1" w:styleId="paragraph">
    <w:name w:val="paragraph"/>
    <w:basedOn w:val="Normal"/>
    <w:rsid w:val="00FB36F7"/>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customStyle="1" w:styleId="normaltextrun">
    <w:name w:val="normaltextrun"/>
    <w:basedOn w:val="DefaultParagraphFont"/>
    <w:rsid w:val="00FB36F7"/>
  </w:style>
  <w:style w:type="character" w:customStyle="1" w:styleId="selectable-text">
    <w:name w:val="selectable-text"/>
    <w:basedOn w:val="DefaultParagraphFont"/>
    <w:rsid w:val="0052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467">
      <w:bodyDiv w:val="1"/>
      <w:marLeft w:val="0"/>
      <w:marRight w:val="0"/>
      <w:marTop w:val="0"/>
      <w:marBottom w:val="0"/>
      <w:divBdr>
        <w:top w:val="none" w:sz="0" w:space="0" w:color="auto"/>
        <w:left w:val="none" w:sz="0" w:space="0" w:color="auto"/>
        <w:bottom w:val="none" w:sz="0" w:space="0" w:color="auto"/>
        <w:right w:val="none" w:sz="0" w:space="0" w:color="auto"/>
      </w:divBdr>
      <w:divsChild>
        <w:div w:id="152532283">
          <w:marLeft w:val="0"/>
          <w:marRight w:val="0"/>
          <w:marTop w:val="0"/>
          <w:marBottom w:val="0"/>
          <w:divBdr>
            <w:top w:val="none" w:sz="0" w:space="0" w:color="auto"/>
            <w:left w:val="none" w:sz="0" w:space="0" w:color="auto"/>
            <w:bottom w:val="none" w:sz="0" w:space="0" w:color="auto"/>
            <w:right w:val="none" w:sz="0" w:space="0" w:color="auto"/>
          </w:divBdr>
          <w:divsChild>
            <w:div w:id="1700623225">
              <w:marLeft w:val="0"/>
              <w:marRight w:val="0"/>
              <w:marTop w:val="0"/>
              <w:marBottom w:val="0"/>
              <w:divBdr>
                <w:top w:val="none" w:sz="0" w:space="0" w:color="auto"/>
                <w:left w:val="none" w:sz="0" w:space="0" w:color="auto"/>
                <w:bottom w:val="none" w:sz="0" w:space="0" w:color="auto"/>
                <w:right w:val="none" w:sz="0" w:space="0" w:color="auto"/>
              </w:divBdr>
              <w:divsChild>
                <w:div w:id="1964580095">
                  <w:marLeft w:val="0"/>
                  <w:marRight w:val="0"/>
                  <w:marTop w:val="0"/>
                  <w:marBottom w:val="0"/>
                  <w:divBdr>
                    <w:top w:val="none" w:sz="0" w:space="0" w:color="auto"/>
                    <w:left w:val="none" w:sz="0" w:space="0" w:color="auto"/>
                    <w:bottom w:val="none" w:sz="0" w:space="0" w:color="auto"/>
                    <w:right w:val="none" w:sz="0" w:space="0" w:color="auto"/>
                  </w:divBdr>
                  <w:divsChild>
                    <w:div w:id="482625734">
                      <w:marLeft w:val="0"/>
                      <w:marRight w:val="0"/>
                      <w:marTop w:val="0"/>
                      <w:marBottom w:val="0"/>
                      <w:divBdr>
                        <w:top w:val="none" w:sz="0" w:space="0" w:color="auto"/>
                        <w:left w:val="none" w:sz="0" w:space="0" w:color="auto"/>
                        <w:bottom w:val="none" w:sz="0" w:space="0" w:color="auto"/>
                        <w:right w:val="none" w:sz="0" w:space="0" w:color="auto"/>
                      </w:divBdr>
                      <w:divsChild>
                        <w:div w:id="761871962">
                          <w:marLeft w:val="0"/>
                          <w:marRight w:val="0"/>
                          <w:marTop w:val="0"/>
                          <w:marBottom w:val="0"/>
                          <w:divBdr>
                            <w:top w:val="none" w:sz="0" w:space="0" w:color="auto"/>
                            <w:left w:val="none" w:sz="0" w:space="0" w:color="auto"/>
                            <w:bottom w:val="none" w:sz="0" w:space="0" w:color="auto"/>
                            <w:right w:val="none" w:sz="0" w:space="0" w:color="auto"/>
                          </w:divBdr>
                          <w:divsChild>
                            <w:div w:id="969242874">
                              <w:marLeft w:val="0"/>
                              <w:marRight w:val="0"/>
                              <w:marTop w:val="0"/>
                              <w:marBottom w:val="0"/>
                              <w:divBdr>
                                <w:top w:val="none" w:sz="0" w:space="0" w:color="auto"/>
                                <w:left w:val="none" w:sz="0" w:space="0" w:color="auto"/>
                                <w:bottom w:val="none" w:sz="0" w:space="0" w:color="auto"/>
                                <w:right w:val="none" w:sz="0" w:space="0" w:color="auto"/>
                              </w:divBdr>
                              <w:divsChild>
                                <w:div w:id="1937324795">
                                  <w:marLeft w:val="0"/>
                                  <w:marRight w:val="0"/>
                                  <w:marTop w:val="0"/>
                                  <w:marBottom w:val="0"/>
                                  <w:divBdr>
                                    <w:top w:val="none" w:sz="0" w:space="0" w:color="auto"/>
                                    <w:left w:val="none" w:sz="0" w:space="0" w:color="auto"/>
                                    <w:bottom w:val="none" w:sz="0" w:space="0" w:color="auto"/>
                                    <w:right w:val="none" w:sz="0" w:space="0" w:color="auto"/>
                                  </w:divBdr>
                                  <w:divsChild>
                                    <w:div w:id="872117372">
                                      <w:marLeft w:val="0"/>
                                      <w:marRight w:val="0"/>
                                      <w:marTop w:val="0"/>
                                      <w:marBottom w:val="0"/>
                                      <w:divBdr>
                                        <w:top w:val="none" w:sz="0" w:space="0" w:color="auto"/>
                                        <w:left w:val="none" w:sz="0" w:space="0" w:color="auto"/>
                                        <w:bottom w:val="none" w:sz="0" w:space="0" w:color="auto"/>
                                        <w:right w:val="none" w:sz="0" w:space="0" w:color="auto"/>
                                      </w:divBdr>
                                      <w:divsChild>
                                        <w:div w:id="1235432780">
                                          <w:marLeft w:val="0"/>
                                          <w:marRight w:val="0"/>
                                          <w:marTop w:val="0"/>
                                          <w:marBottom w:val="0"/>
                                          <w:divBdr>
                                            <w:top w:val="none" w:sz="0" w:space="0" w:color="auto"/>
                                            <w:left w:val="none" w:sz="0" w:space="0" w:color="auto"/>
                                            <w:bottom w:val="none" w:sz="0" w:space="0" w:color="auto"/>
                                            <w:right w:val="none" w:sz="0" w:space="0" w:color="auto"/>
                                          </w:divBdr>
                                          <w:divsChild>
                                            <w:div w:id="855773460">
                                              <w:marLeft w:val="0"/>
                                              <w:marRight w:val="0"/>
                                              <w:marTop w:val="0"/>
                                              <w:marBottom w:val="0"/>
                                              <w:divBdr>
                                                <w:top w:val="none" w:sz="0" w:space="0" w:color="auto"/>
                                                <w:left w:val="none" w:sz="0" w:space="0" w:color="auto"/>
                                                <w:bottom w:val="none" w:sz="0" w:space="0" w:color="auto"/>
                                                <w:right w:val="none" w:sz="0" w:space="0" w:color="auto"/>
                                              </w:divBdr>
                                              <w:divsChild>
                                                <w:div w:id="1365329976">
                                                  <w:marLeft w:val="0"/>
                                                  <w:marRight w:val="0"/>
                                                  <w:marTop w:val="0"/>
                                                  <w:marBottom w:val="0"/>
                                                  <w:divBdr>
                                                    <w:top w:val="none" w:sz="0" w:space="0" w:color="auto"/>
                                                    <w:left w:val="none" w:sz="0" w:space="0" w:color="auto"/>
                                                    <w:bottom w:val="none" w:sz="0" w:space="0" w:color="auto"/>
                                                    <w:right w:val="none" w:sz="0" w:space="0" w:color="auto"/>
                                                  </w:divBdr>
                                                  <w:divsChild>
                                                    <w:div w:id="1416588571">
                                                      <w:marLeft w:val="0"/>
                                                      <w:marRight w:val="0"/>
                                                      <w:marTop w:val="0"/>
                                                      <w:marBottom w:val="0"/>
                                                      <w:divBdr>
                                                        <w:top w:val="none" w:sz="0" w:space="0" w:color="auto"/>
                                                        <w:left w:val="none" w:sz="0" w:space="0" w:color="auto"/>
                                                        <w:bottom w:val="none" w:sz="0" w:space="0" w:color="auto"/>
                                                        <w:right w:val="none" w:sz="0" w:space="0" w:color="auto"/>
                                                      </w:divBdr>
                                                      <w:divsChild>
                                                        <w:div w:id="354691868">
                                                          <w:marLeft w:val="0"/>
                                                          <w:marRight w:val="0"/>
                                                          <w:marTop w:val="0"/>
                                                          <w:marBottom w:val="0"/>
                                                          <w:divBdr>
                                                            <w:top w:val="none" w:sz="0" w:space="0" w:color="auto"/>
                                                            <w:left w:val="none" w:sz="0" w:space="0" w:color="auto"/>
                                                            <w:bottom w:val="none" w:sz="0" w:space="0" w:color="auto"/>
                                                            <w:right w:val="none" w:sz="0" w:space="0" w:color="auto"/>
                                                          </w:divBdr>
                                                          <w:divsChild>
                                                            <w:div w:id="894780418">
                                                              <w:marLeft w:val="0"/>
                                                              <w:marRight w:val="0"/>
                                                              <w:marTop w:val="0"/>
                                                              <w:marBottom w:val="0"/>
                                                              <w:divBdr>
                                                                <w:top w:val="none" w:sz="0" w:space="0" w:color="auto"/>
                                                                <w:left w:val="none" w:sz="0" w:space="0" w:color="auto"/>
                                                                <w:bottom w:val="none" w:sz="0" w:space="0" w:color="auto"/>
                                                                <w:right w:val="none" w:sz="0" w:space="0" w:color="auto"/>
                                                              </w:divBdr>
                                                              <w:divsChild>
                                                                <w:div w:id="176116316">
                                                                  <w:marLeft w:val="0"/>
                                                                  <w:marRight w:val="0"/>
                                                                  <w:marTop w:val="0"/>
                                                                  <w:marBottom w:val="0"/>
                                                                  <w:divBdr>
                                                                    <w:top w:val="none" w:sz="0" w:space="0" w:color="auto"/>
                                                                    <w:left w:val="none" w:sz="0" w:space="0" w:color="auto"/>
                                                                    <w:bottom w:val="none" w:sz="0" w:space="0" w:color="auto"/>
                                                                    <w:right w:val="none" w:sz="0" w:space="0" w:color="auto"/>
                                                                  </w:divBdr>
                                                                  <w:divsChild>
                                                                    <w:div w:id="272829047">
                                                                      <w:marLeft w:val="0"/>
                                                                      <w:marRight w:val="0"/>
                                                                      <w:marTop w:val="0"/>
                                                                      <w:marBottom w:val="0"/>
                                                                      <w:divBdr>
                                                                        <w:top w:val="none" w:sz="0" w:space="0" w:color="auto"/>
                                                                        <w:left w:val="none" w:sz="0" w:space="0" w:color="auto"/>
                                                                        <w:bottom w:val="none" w:sz="0" w:space="0" w:color="auto"/>
                                                                        <w:right w:val="none" w:sz="0" w:space="0" w:color="auto"/>
                                                                      </w:divBdr>
                                                                      <w:divsChild>
                                                                        <w:div w:id="701902501">
                                                                          <w:marLeft w:val="0"/>
                                                                          <w:marRight w:val="0"/>
                                                                          <w:marTop w:val="0"/>
                                                                          <w:marBottom w:val="0"/>
                                                                          <w:divBdr>
                                                                            <w:top w:val="none" w:sz="0" w:space="0" w:color="auto"/>
                                                                            <w:left w:val="none" w:sz="0" w:space="0" w:color="auto"/>
                                                                            <w:bottom w:val="none" w:sz="0" w:space="0" w:color="auto"/>
                                                                            <w:right w:val="none" w:sz="0" w:space="0" w:color="auto"/>
                                                                          </w:divBdr>
                                                                          <w:divsChild>
                                                                            <w:div w:id="524633888">
                                                                              <w:marLeft w:val="0"/>
                                                                              <w:marRight w:val="0"/>
                                                                              <w:marTop w:val="0"/>
                                                                              <w:marBottom w:val="0"/>
                                                                              <w:divBdr>
                                                                                <w:top w:val="none" w:sz="0" w:space="0" w:color="auto"/>
                                                                                <w:left w:val="none" w:sz="0" w:space="0" w:color="auto"/>
                                                                                <w:bottom w:val="none" w:sz="0" w:space="0" w:color="auto"/>
                                                                                <w:right w:val="none" w:sz="0" w:space="0" w:color="auto"/>
                                                                              </w:divBdr>
                                                                              <w:divsChild>
                                                                                <w:div w:id="317078686">
                                                                                  <w:marLeft w:val="0"/>
                                                                                  <w:marRight w:val="0"/>
                                                                                  <w:marTop w:val="0"/>
                                                                                  <w:marBottom w:val="0"/>
                                                                                  <w:divBdr>
                                                                                    <w:top w:val="none" w:sz="0" w:space="0" w:color="auto"/>
                                                                                    <w:left w:val="none" w:sz="0" w:space="0" w:color="auto"/>
                                                                                    <w:bottom w:val="none" w:sz="0" w:space="0" w:color="auto"/>
                                                                                    <w:right w:val="none" w:sz="0" w:space="0" w:color="auto"/>
                                                                                  </w:divBdr>
                                                                                  <w:divsChild>
                                                                                    <w:div w:id="2034376346">
                                                                                      <w:marLeft w:val="0"/>
                                                                                      <w:marRight w:val="0"/>
                                                                                      <w:marTop w:val="0"/>
                                                                                      <w:marBottom w:val="0"/>
                                                                                      <w:divBdr>
                                                                                        <w:top w:val="none" w:sz="0" w:space="0" w:color="auto"/>
                                                                                        <w:left w:val="none" w:sz="0" w:space="0" w:color="auto"/>
                                                                                        <w:bottom w:val="none" w:sz="0" w:space="0" w:color="auto"/>
                                                                                        <w:right w:val="none" w:sz="0" w:space="0" w:color="auto"/>
                                                                                      </w:divBdr>
                                                                                      <w:divsChild>
                                                                                        <w:div w:id="611667102">
                                                                                          <w:marLeft w:val="0"/>
                                                                                          <w:marRight w:val="0"/>
                                                                                          <w:marTop w:val="0"/>
                                                                                          <w:marBottom w:val="0"/>
                                                                                          <w:divBdr>
                                                                                            <w:top w:val="none" w:sz="0" w:space="0" w:color="auto"/>
                                                                                            <w:left w:val="none" w:sz="0" w:space="0" w:color="auto"/>
                                                                                            <w:bottom w:val="none" w:sz="0" w:space="0" w:color="auto"/>
                                                                                            <w:right w:val="none" w:sz="0" w:space="0" w:color="auto"/>
                                                                                          </w:divBdr>
                                                                                          <w:divsChild>
                                                                                            <w:div w:id="1502508628">
                                                                                              <w:marLeft w:val="0"/>
                                                                                              <w:marRight w:val="0"/>
                                                                                              <w:marTop w:val="0"/>
                                                                                              <w:marBottom w:val="0"/>
                                                                                              <w:divBdr>
                                                                                                <w:top w:val="none" w:sz="0" w:space="0" w:color="auto"/>
                                                                                                <w:left w:val="none" w:sz="0" w:space="0" w:color="auto"/>
                                                                                                <w:bottom w:val="none" w:sz="0" w:space="0" w:color="auto"/>
                                                                                                <w:right w:val="none" w:sz="0" w:space="0" w:color="auto"/>
                                                                                              </w:divBdr>
                                                                                              <w:divsChild>
                                                                                                <w:div w:id="1886258429">
                                                                                                  <w:marLeft w:val="0"/>
                                                                                                  <w:marRight w:val="0"/>
                                                                                                  <w:marTop w:val="0"/>
                                                                                                  <w:marBottom w:val="0"/>
                                                                                                  <w:divBdr>
                                                                                                    <w:top w:val="none" w:sz="0" w:space="0" w:color="auto"/>
                                                                                                    <w:left w:val="none" w:sz="0" w:space="0" w:color="auto"/>
                                                                                                    <w:bottom w:val="none" w:sz="0" w:space="0" w:color="auto"/>
                                                                                                    <w:right w:val="none" w:sz="0" w:space="0" w:color="auto"/>
                                                                                                  </w:divBdr>
                                                                                                  <w:divsChild>
                                                                                                    <w:div w:id="16712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96044508">
          <w:marLeft w:val="0"/>
          <w:marRight w:val="0"/>
          <w:marTop w:val="0"/>
          <w:marBottom w:val="0"/>
          <w:divBdr>
            <w:top w:val="none" w:sz="0" w:space="0" w:color="auto"/>
            <w:left w:val="none" w:sz="0" w:space="0" w:color="auto"/>
            <w:bottom w:val="none" w:sz="0" w:space="0" w:color="auto"/>
            <w:right w:val="none" w:sz="0" w:space="0" w:color="auto"/>
          </w:divBdr>
        </w:div>
        <w:div w:id="2131969840">
          <w:marLeft w:val="0"/>
          <w:marRight w:val="0"/>
          <w:marTop w:val="0"/>
          <w:marBottom w:val="0"/>
          <w:divBdr>
            <w:top w:val="none" w:sz="0" w:space="0" w:color="auto"/>
            <w:left w:val="none" w:sz="0" w:space="0" w:color="auto"/>
            <w:bottom w:val="none" w:sz="0" w:space="0" w:color="auto"/>
            <w:right w:val="none" w:sz="0" w:space="0" w:color="auto"/>
          </w:divBdr>
        </w:div>
        <w:div w:id="545989211">
          <w:marLeft w:val="0"/>
          <w:marRight w:val="0"/>
          <w:marTop w:val="0"/>
          <w:marBottom w:val="0"/>
          <w:divBdr>
            <w:top w:val="none" w:sz="0" w:space="0" w:color="auto"/>
            <w:left w:val="none" w:sz="0" w:space="0" w:color="auto"/>
            <w:bottom w:val="none" w:sz="0" w:space="0" w:color="auto"/>
            <w:right w:val="none" w:sz="0" w:space="0" w:color="auto"/>
          </w:divBdr>
        </w:div>
        <w:div w:id="346253347">
          <w:marLeft w:val="0"/>
          <w:marRight w:val="0"/>
          <w:marTop w:val="0"/>
          <w:marBottom w:val="0"/>
          <w:divBdr>
            <w:top w:val="none" w:sz="0" w:space="0" w:color="auto"/>
            <w:left w:val="none" w:sz="0" w:space="0" w:color="auto"/>
            <w:bottom w:val="none" w:sz="0" w:space="0" w:color="auto"/>
            <w:right w:val="none" w:sz="0" w:space="0" w:color="auto"/>
          </w:divBdr>
        </w:div>
        <w:div w:id="900291138">
          <w:marLeft w:val="0"/>
          <w:marRight w:val="0"/>
          <w:marTop w:val="0"/>
          <w:marBottom w:val="0"/>
          <w:divBdr>
            <w:top w:val="none" w:sz="0" w:space="0" w:color="auto"/>
            <w:left w:val="none" w:sz="0" w:space="0" w:color="auto"/>
            <w:bottom w:val="none" w:sz="0" w:space="0" w:color="auto"/>
            <w:right w:val="none" w:sz="0" w:space="0" w:color="auto"/>
          </w:divBdr>
        </w:div>
        <w:div w:id="1268192059">
          <w:marLeft w:val="0"/>
          <w:marRight w:val="0"/>
          <w:marTop w:val="0"/>
          <w:marBottom w:val="0"/>
          <w:divBdr>
            <w:top w:val="none" w:sz="0" w:space="0" w:color="auto"/>
            <w:left w:val="none" w:sz="0" w:space="0" w:color="auto"/>
            <w:bottom w:val="none" w:sz="0" w:space="0" w:color="auto"/>
            <w:right w:val="none" w:sz="0" w:space="0" w:color="auto"/>
          </w:divBdr>
        </w:div>
        <w:div w:id="1501500313">
          <w:marLeft w:val="0"/>
          <w:marRight w:val="0"/>
          <w:marTop w:val="0"/>
          <w:marBottom w:val="0"/>
          <w:divBdr>
            <w:top w:val="none" w:sz="0" w:space="0" w:color="auto"/>
            <w:left w:val="none" w:sz="0" w:space="0" w:color="auto"/>
            <w:bottom w:val="none" w:sz="0" w:space="0" w:color="auto"/>
            <w:right w:val="none" w:sz="0" w:space="0" w:color="auto"/>
          </w:divBdr>
        </w:div>
        <w:div w:id="1359087333">
          <w:marLeft w:val="0"/>
          <w:marRight w:val="0"/>
          <w:marTop w:val="0"/>
          <w:marBottom w:val="0"/>
          <w:divBdr>
            <w:top w:val="none" w:sz="0" w:space="0" w:color="auto"/>
            <w:left w:val="none" w:sz="0" w:space="0" w:color="auto"/>
            <w:bottom w:val="none" w:sz="0" w:space="0" w:color="auto"/>
            <w:right w:val="none" w:sz="0" w:space="0" w:color="auto"/>
          </w:divBdr>
        </w:div>
        <w:div w:id="383215866">
          <w:marLeft w:val="0"/>
          <w:marRight w:val="0"/>
          <w:marTop w:val="0"/>
          <w:marBottom w:val="0"/>
          <w:divBdr>
            <w:top w:val="none" w:sz="0" w:space="0" w:color="auto"/>
            <w:left w:val="none" w:sz="0" w:space="0" w:color="auto"/>
            <w:bottom w:val="none" w:sz="0" w:space="0" w:color="auto"/>
            <w:right w:val="none" w:sz="0" w:space="0" w:color="auto"/>
          </w:divBdr>
        </w:div>
        <w:div w:id="1754274839">
          <w:marLeft w:val="0"/>
          <w:marRight w:val="0"/>
          <w:marTop w:val="0"/>
          <w:marBottom w:val="0"/>
          <w:divBdr>
            <w:top w:val="none" w:sz="0" w:space="0" w:color="auto"/>
            <w:left w:val="none" w:sz="0" w:space="0" w:color="auto"/>
            <w:bottom w:val="none" w:sz="0" w:space="0" w:color="auto"/>
            <w:right w:val="none" w:sz="0" w:space="0" w:color="auto"/>
          </w:divBdr>
        </w:div>
        <w:div w:id="797145803">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843084335">
          <w:marLeft w:val="0"/>
          <w:marRight w:val="0"/>
          <w:marTop w:val="0"/>
          <w:marBottom w:val="0"/>
          <w:divBdr>
            <w:top w:val="none" w:sz="0" w:space="0" w:color="auto"/>
            <w:left w:val="none" w:sz="0" w:space="0" w:color="auto"/>
            <w:bottom w:val="none" w:sz="0" w:space="0" w:color="auto"/>
            <w:right w:val="none" w:sz="0" w:space="0" w:color="auto"/>
          </w:divBdr>
        </w:div>
      </w:divsChild>
    </w:div>
    <w:div w:id="188829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7ADA-8906-4353-B698-82A1231A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BUILD/12/2012/95</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BUILD/12/2012/95</dc:title>
  <dc:creator>DELL</dc:creator>
  <cp:lastModifiedBy>Moshaddek Alam</cp:lastModifiedBy>
  <cp:revision>4</cp:revision>
  <cp:lastPrinted>2022-02-07T07:40:00Z</cp:lastPrinted>
  <dcterms:created xsi:type="dcterms:W3CDTF">2022-08-31T11:27:00Z</dcterms:created>
  <dcterms:modified xsi:type="dcterms:W3CDTF">2022-08-31T11:33:00Z</dcterms:modified>
</cp:coreProperties>
</file>