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6DB1" w14:textId="4EA34BF7" w:rsidR="00AD5156" w:rsidRPr="00F01681" w:rsidRDefault="0007531D" w:rsidP="00E907B8">
      <w:pPr>
        <w:jc w:val="both"/>
        <w:rPr>
          <w:rFonts w:cstheme="minorHAnsi"/>
          <w:sz w:val="20"/>
          <w:szCs w:val="20"/>
        </w:rPr>
      </w:pPr>
      <w:r w:rsidRPr="00F01681">
        <w:rPr>
          <w:rFonts w:cstheme="minorHAnsi"/>
          <w:sz w:val="20"/>
          <w:szCs w:val="20"/>
        </w:rPr>
        <w:t>BUILD/0</w:t>
      </w:r>
      <w:r w:rsidR="00F01681" w:rsidRPr="00F01681">
        <w:rPr>
          <w:rFonts w:cstheme="minorHAnsi"/>
          <w:sz w:val="20"/>
          <w:szCs w:val="20"/>
        </w:rPr>
        <w:t>1</w:t>
      </w:r>
      <w:r w:rsidR="00AD5156" w:rsidRPr="00F01681">
        <w:rPr>
          <w:rFonts w:cstheme="minorHAnsi"/>
          <w:sz w:val="20"/>
          <w:szCs w:val="20"/>
        </w:rPr>
        <w:t>/20</w:t>
      </w:r>
      <w:r w:rsidR="00771AD3" w:rsidRPr="00F01681">
        <w:rPr>
          <w:rFonts w:cstheme="minorHAnsi"/>
          <w:sz w:val="20"/>
          <w:szCs w:val="20"/>
        </w:rPr>
        <w:t>2</w:t>
      </w:r>
      <w:r w:rsidR="00F01681" w:rsidRPr="00F01681">
        <w:rPr>
          <w:rFonts w:cstheme="minorHAnsi"/>
          <w:sz w:val="20"/>
          <w:szCs w:val="20"/>
        </w:rPr>
        <w:t>3</w:t>
      </w:r>
      <w:r w:rsidR="00771AD3" w:rsidRPr="00F01681">
        <w:rPr>
          <w:rFonts w:cstheme="minorHAnsi"/>
          <w:sz w:val="20"/>
          <w:szCs w:val="20"/>
        </w:rPr>
        <w:t>/</w:t>
      </w:r>
      <w:r w:rsidR="00F01681" w:rsidRPr="00F01681">
        <w:rPr>
          <w:rFonts w:cstheme="minorHAnsi"/>
          <w:sz w:val="20"/>
          <w:szCs w:val="20"/>
        </w:rPr>
        <w:t>11</w:t>
      </w:r>
      <w:r w:rsidR="00176C9F">
        <w:rPr>
          <w:rFonts w:cstheme="minorHAnsi"/>
          <w:sz w:val="20"/>
          <w:szCs w:val="20"/>
        </w:rPr>
        <w:t xml:space="preserve"> </w:t>
      </w:r>
      <w:r w:rsidR="00AD5156" w:rsidRPr="00F01681">
        <w:rPr>
          <w:rFonts w:cstheme="minorHAnsi"/>
          <w:sz w:val="20"/>
          <w:szCs w:val="20"/>
        </w:rPr>
        <w:tab/>
      </w:r>
      <w:r w:rsidR="00176C9F">
        <w:rPr>
          <w:rFonts w:cstheme="minorHAnsi"/>
          <w:sz w:val="20"/>
          <w:szCs w:val="20"/>
        </w:rPr>
        <w:t xml:space="preserve"> </w:t>
      </w:r>
      <w:r w:rsidR="00AD5156" w:rsidRPr="00F01681">
        <w:rPr>
          <w:rFonts w:cstheme="minorHAnsi"/>
          <w:sz w:val="20"/>
          <w:szCs w:val="20"/>
        </w:rPr>
        <w:tab/>
      </w:r>
      <w:r w:rsidR="00AD5156" w:rsidRPr="00F01681">
        <w:rPr>
          <w:rFonts w:cstheme="minorHAnsi"/>
          <w:sz w:val="20"/>
          <w:szCs w:val="20"/>
        </w:rPr>
        <w:tab/>
      </w:r>
      <w:r w:rsidRPr="00F01681">
        <w:rPr>
          <w:rFonts w:cstheme="minorHAnsi"/>
          <w:sz w:val="20"/>
          <w:szCs w:val="20"/>
        </w:rPr>
        <w:tab/>
      </w:r>
      <w:r w:rsidR="00AD5156" w:rsidRPr="00F01681">
        <w:rPr>
          <w:rFonts w:cstheme="minorHAnsi"/>
          <w:sz w:val="20"/>
          <w:szCs w:val="20"/>
        </w:rPr>
        <w:tab/>
        <w:t>Date:</w:t>
      </w:r>
      <w:r w:rsidR="00176C9F">
        <w:rPr>
          <w:rFonts w:cstheme="minorHAnsi"/>
          <w:sz w:val="20"/>
          <w:szCs w:val="20"/>
        </w:rPr>
        <w:t xml:space="preserve"> </w:t>
      </w:r>
      <w:r w:rsidR="00F01681" w:rsidRPr="00F01681">
        <w:rPr>
          <w:rFonts w:cstheme="minorHAnsi"/>
          <w:sz w:val="20"/>
          <w:szCs w:val="20"/>
        </w:rPr>
        <w:t>January 9,</w:t>
      </w:r>
      <w:r w:rsidRPr="00F01681">
        <w:rPr>
          <w:rFonts w:cstheme="minorHAnsi"/>
          <w:sz w:val="20"/>
          <w:szCs w:val="20"/>
        </w:rPr>
        <w:t xml:space="preserve"> 202</w:t>
      </w:r>
      <w:r w:rsidR="00F01681" w:rsidRPr="00F01681">
        <w:rPr>
          <w:rFonts w:cstheme="minorHAnsi"/>
          <w:sz w:val="20"/>
          <w:szCs w:val="20"/>
        </w:rPr>
        <w:t>3</w:t>
      </w:r>
    </w:p>
    <w:p w14:paraId="107F0F79" w14:textId="299FE207" w:rsidR="00AD5156" w:rsidRPr="00F01681" w:rsidRDefault="00AD5156" w:rsidP="00E907B8">
      <w:pPr>
        <w:jc w:val="both"/>
        <w:rPr>
          <w:rFonts w:cstheme="minorHAnsi"/>
          <w:sz w:val="20"/>
          <w:szCs w:val="20"/>
        </w:rPr>
      </w:pPr>
      <w:r w:rsidRPr="00F01681">
        <w:rPr>
          <w:rFonts w:cstheme="minorHAnsi"/>
          <w:sz w:val="20"/>
          <w:szCs w:val="20"/>
        </w:rPr>
        <w:t>Attn: News Editor/ Chief Reporter/Assignment Editor /Business Page-in-Charge:</w:t>
      </w:r>
    </w:p>
    <w:p w14:paraId="51E38D6B" w14:textId="77777777" w:rsidR="00F01681" w:rsidRPr="00F01681" w:rsidRDefault="00F01681" w:rsidP="00F01681">
      <w:pPr>
        <w:jc w:val="center"/>
        <w:rPr>
          <w:rFonts w:cstheme="minorHAnsi"/>
          <w:b/>
          <w:sz w:val="20"/>
          <w:szCs w:val="20"/>
        </w:rPr>
      </w:pPr>
      <w:r w:rsidRPr="00F01681">
        <w:rPr>
          <w:rFonts w:cstheme="minorHAnsi"/>
          <w:b/>
          <w:sz w:val="20"/>
          <w:szCs w:val="20"/>
        </w:rPr>
        <w:t>Press Release</w:t>
      </w:r>
    </w:p>
    <w:p w14:paraId="21B52022" w14:textId="471E8BBB" w:rsidR="00F01681" w:rsidRPr="00F01681" w:rsidRDefault="00F01681" w:rsidP="00F01681">
      <w:pPr>
        <w:jc w:val="center"/>
        <w:rPr>
          <w:rFonts w:cstheme="minorHAnsi"/>
          <w:b/>
          <w:sz w:val="20"/>
          <w:szCs w:val="20"/>
        </w:rPr>
      </w:pPr>
      <w:r w:rsidRPr="00F01681">
        <w:rPr>
          <w:rFonts w:cstheme="minorHAnsi"/>
          <w:b/>
          <w:sz w:val="20"/>
          <w:szCs w:val="20"/>
        </w:rPr>
        <w:t>Conducive Regulatory Environment for</w:t>
      </w:r>
      <w:r w:rsidR="00A32758">
        <w:rPr>
          <w:rFonts w:cstheme="minorHAnsi"/>
          <w:b/>
          <w:sz w:val="20"/>
          <w:szCs w:val="20"/>
        </w:rPr>
        <w:t xml:space="preserve"> </w:t>
      </w:r>
      <w:proofErr w:type="gramStart"/>
      <w:r w:rsidR="00A32758">
        <w:rPr>
          <w:rFonts w:cstheme="minorHAnsi"/>
          <w:b/>
          <w:sz w:val="20"/>
          <w:szCs w:val="20"/>
        </w:rPr>
        <w:t xml:space="preserve">Local </w:t>
      </w:r>
      <w:r w:rsidRPr="00F01681">
        <w:rPr>
          <w:rFonts w:cstheme="minorHAnsi"/>
          <w:b/>
          <w:sz w:val="20"/>
          <w:szCs w:val="20"/>
        </w:rPr>
        <w:t xml:space="preserve"> Investment</w:t>
      </w:r>
      <w:proofErr w:type="gramEnd"/>
      <w:r w:rsidR="00A32758">
        <w:rPr>
          <w:rFonts w:cstheme="minorHAnsi"/>
          <w:b/>
          <w:sz w:val="20"/>
          <w:szCs w:val="20"/>
        </w:rPr>
        <w:t xml:space="preserve"> Urged during </w:t>
      </w:r>
      <w:r w:rsidRPr="00F01681">
        <w:rPr>
          <w:rFonts w:cstheme="minorHAnsi"/>
          <w:b/>
          <w:sz w:val="20"/>
          <w:szCs w:val="20"/>
        </w:rPr>
        <w:t xml:space="preserve">BIDA and BUILD </w:t>
      </w:r>
      <w:r w:rsidR="00A32758">
        <w:rPr>
          <w:rFonts w:cstheme="minorHAnsi"/>
          <w:b/>
          <w:sz w:val="20"/>
          <w:szCs w:val="20"/>
        </w:rPr>
        <w:t>Call</w:t>
      </w:r>
    </w:p>
    <w:p w14:paraId="7BA6AC73" w14:textId="54447ED0" w:rsidR="00494CAF" w:rsidRDefault="00494CAF" w:rsidP="00F01681">
      <w:pPr>
        <w:shd w:val="clear" w:color="auto" w:fill="FFFFFF"/>
        <w:spacing w:after="100" w:afterAutospacing="1" w:line="240" w:lineRule="auto"/>
        <w:jc w:val="both"/>
        <w:rPr>
          <w:rFonts w:eastAsia="Times New Roman" w:cstheme="minorHAnsi"/>
          <w:color w:val="000000"/>
          <w:sz w:val="20"/>
          <w:szCs w:val="20"/>
        </w:rPr>
      </w:pPr>
      <w:r w:rsidRPr="00494CAF">
        <w:rPr>
          <w:rFonts w:eastAsia="Times New Roman" w:cstheme="minorHAnsi"/>
          <w:color w:val="000000"/>
          <w:sz w:val="20"/>
          <w:szCs w:val="20"/>
        </w:rPr>
        <w:t>On 8 January 202</w:t>
      </w:r>
      <w:r w:rsidR="00AE572C">
        <w:rPr>
          <w:rFonts w:eastAsia="Times New Roman" w:cstheme="minorHAnsi"/>
          <w:color w:val="000000"/>
          <w:sz w:val="20"/>
          <w:szCs w:val="20"/>
        </w:rPr>
        <w:t>3</w:t>
      </w:r>
      <w:r>
        <w:rPr>
          <w:rFonts w:eastAsia="Times New Roman" w:cstheme="minorHAnsi"/>
          <w:color w:val="000000"/>
          <w:sz w:val="20"/>
          <w:szCs w:val="20"/>
        </w:rPr>
        <w:t xml:space="preserve"> at the BIDA office</w:t>
      </w:r>
      <w:r w:rsidRPr="00494CAF">
        <w:rPr>
          <w:rFonts w:eastAsia="Times New Roman" w:cstheme="minorHAnsi"/>
          <w:color w:val="000000"/>
          <w:sz w:val="20"/>
          <w:szCs w:val="20"/>
        </w:rPr>
        <w:t>, Lokman Hossain Miah, Executive Chairman of Bangladesh Investment Development Authority (BIDA), called on Nihad Kabir, Chairperson of Business Initiative Leading Development (BUILD), to work together to ensure a conducive environment for local investments, which, in turn, could attract more foreign investments in Bangladesh.</w:t>
      </w:r>
    </w:p>
    <w:p w14:paraId="27811453" w14:textId="21401DD0" w:rsidR="00F01681" w:rsidRPr="00F01681" w:rsidRDefault="00F01681" w:rsidP="00F01681">
      <w:pPr>
        <w:shd w:val="clear" w:color="auto" w:fill="FFFFFF"/>
        <w:spacing w:after="100" w:afterAutospacing="1" w:line="240" w:lineRule="auto"/>
        <w:jc w:val="both"/>
        <w:rPr>
          <w:rFonts w:eastAsia="Times New Roman" w:cstheme="minorHAnsi"/>
          <w:color w:val="000000"/>
          <w:sz w:val="20"/>
          <w:szCs w:val="20"/>
        </w:rPr>
      </w:pPr>
      <w:r w:rsidRPr="00F01681">
        <w:rPr>
          <w:rFonts w:eastAsia="Times New Roman" w:cstheme="minorHAnsi"/>
          <w:color w:val="000000"/>
          <w:sz w:val="20"/>
          <w:szCs w:val="20"/>
        </w:rPr>
        <w:t>Appreciating the activities of BUILD, he said that foreign investors first meet up with the local investors</w:t>
      </w:r>
      <w:r w:rsidR="00176C9F">
        <w:rPr>
          <w:rFonts w:eastAsia="Times New Roman" w:cstheme="minorHAnsi"/>
          <w:color w:val="000000"/>
          <w:sz w:val="20"/>
          <w:szCs w:val="20"/>
        </w:rPr>
        <w:t xml:space="preserve">. </w:t>
      </w:r>
      <w:r w:rsidR="00494CAF">
        <w:rPr>
          <w:rFonts w:eastAsia="Times New Roman" w:cstheme="minorHAnsi"/>
          <w:color w:val="000000"/>
          <w:sz w:val="20"/>
          <w:szCs w:val="20"/>
        </w:rPr>
        <w:t>“</w:t>
      </w:r>
      <w:proofErr w:type="gramStart"/>
      <w:r w:rsidR="00176C9F">
        <w:rPr>
          <w:rFonts w:eastAsia="Times New Roman" w:cstheme="minorHAnsi"/>
          <w:color w:val="000000"/>
          <w:sz w:val="20"/>
          <w:szCs w:val="20"/>
        </w:rPr>
        <w:t>So</w:t>
      </w:r>
      <w:proofErr w:type="gramEnd"/>
      <w:r w:rsidRPr="00F01681">
        <w:rPr>
          <w:rFonts w:eastAsia="Times New Roman" w:cstheme="minorHAnsi"/>
          <w:color w:val="000000"/>
          <w:sz w:val="20"/>
          <w:szCs w:val="20"/>
        </w:rPr>
        <w:t xml:space="preserve"> we need to provide proper facilities and </w:t>
      </w:r>
      <w:r w:rsidR="00176C9F">
        <w:rPr>
          <w:rFonts w:eastAsia="Times New Roman" w:cstheme="minorHAnsi"/>
          <w:color w:val="000000"/>
          <w:sz w:val="20"/>
          <w:szCs w:val="20"/>
        </w:rPr>
        <w:t>business-friendly</w:t>
      </w:r>
      <w:r w:rsidRPr="00F01681">
        <w:rPr>
          <w:rFonts w:eastAsia="Times New Roman" w:cstheme="minorHAnsi"/>
          <w:color w:val="000000"/>
          <w:sz w:val="20"/>
          <w:szCs w:val="20"/>
        </w:rPr>
        <w:t xml:space="preserve"> </w:t>
      </w:r>
      <w:r w:rsidR="00176C9F">
        <w:rPr>
          <w:rFonts w:eastAsia="Times New Roman" w:cstheme="minorHAnsi"/>
          <w:color w:val="000000"/>
          <w:sz w:val="20"/>
          <w:szCs w:val="20"/>
        </w:rPr>
        <w:t>regulations</w:t>
      </w:r>
      <w:r w:rsidRPr="00F01681">
        <w:rPr>
          <w:rFonts w:eastAsia="Times New Roman" w:cstheme="minorHAnsi"/>
          <w:color w:val="000000"/>
          <w:sz w:val="20"/>
          <w:szCs w:val="20"/>
        </w:rPr>
        <w:t xml:space="preserve"> </w:t>
      </w:r>
      <w:r w:rsidR="00D925E7">
        <w:rPr>
          <w:rFonts w:eastAsia="Times New Roman" w:cstheme="minorHAnsi"/>
          <w:color w:val="000000"/>
          <w:sz w:val="20"/>
          <w:szCs w:val="20"/>
        </w:rPr>
        <w:t>to</w:t>
      </w:r>
      <w:r w:rsidRPr="00F01681">
        <w:rPr>
          <w:rFonts w:eastAsia="Times New Roman" w:cstheme="minorHAnsi"/>
          <w:color w:val="000000"/>
          <w:sz w:val="20"/>
          <w:szCs w:val="20"/>
        </w:rPr>
        <w:t xml:space="preserve"> support the businesses and make the local investors happy</w:t>
      </w:r>
      <w:r w:rsidR="00176C9F">
        <w:rPr>
          <w:rFonts w:eastAsia="Times New Roman" w:cstheme="minorHAnsi"/>
          <w:color w:val="000000"/>
          <w:sz w:val="20"/>
          <w:szCs w:val="20"/>
        </w:rPr>
        <w:t>,</w:t>
      </w:r>
      <w:r w:rsidRPr="00F01681">
        <w:rPr>
          <w:rFonts w:eastAsia="Times New Roman" w:cstheme="minorHAnsi"/>
          <w:color w:val="000000"/>
          <w:sz w:val="20"/>
          <w:szCs w:val="20"/>
        </w:rPr>
        <w:t xml:space="preserve"> and our </w:t>
      </w:r>
      <w:proofErr w:type="spellStart"/>
      <w:r w:rsidRPr="00F01681">
        <w:rPr>
          <w:rFonts w:eastAsia="Times New Roman" w:cstheme="minorHAnsi"/>
          <w:color w:val="000000"/>
          <w:sz w:val="20"/>
          <w:szCs w:val="20"/>
        </w:rPr>
        <w:t>endeavour</w:t>
      </w:r>
      <w:proofErr w:type="spellEnd"/>
      <w:r w:rsidRPr="00F01681">
        <w:rPr>
          <w:rFonts w:eastAsia="Times New Roman" w:cstheme="minorHAnsi"/>
          <w:color w:val="000000"/>
          <w:sz w:val="20"/>
          <w:szCs w:val="20"/>
        </w:rPr>
        <w:t xml:space="preserve"> needs to ramp up</w:t>
      </w:r>
      <w:r w:rsidR="00494CAF">
        <w:rPr>
          <w:rFonts w:eastAsia="Times New Roman" w:cstheme="minorHAnsi"/>
          <w:color w:val="000000"/>
          <w:sz w:val="20"/>
          <w:szCs w:val="20"/>
        </w:rPr>
        <w:t>,”</w:t>
      </w:r>
      <w:r w:rsidR="00F408B9">
        <w:rPr>
          <w:rFonts w:eastAsia="Times New Roman" w:cstheme="minorHAnsi"/>
          <w:color w:val="000000"/>
          <w:sz w:val="20"/>
          <w:szCs w:val="20"/>
        </w:rPr>
        <w:t xml:space="preserve">. </w:t>
      </w:r>
    </w:p>
    <w:p w14:paraId="1DF5721F" w14:textId="77777777" w:rsidR="00F01681" w:rsidRPr="000266C8" w:rsidRDefault="00F01681" w:rsidP="00F01681">
      <w:pPr>
        <w:spacing w:after="100" w:afterAutospacing="1" w:line="240" w:lineRule="auto"/>
        <w:rPr>
          <w:rFonts w:eastAsia="Times New Roman" w:cstheme="minorHAnsi"/>
          <w:sz w:val="20"/>
          <w:szCs w:val="20"/>
        </w:rPr>
      </w:pPr>
      <w:r w:rsidRPr="000266C8">
        <w:rPr>
          <w:rFonts w:eastAsia="Times New Roman" w:cstheme="minorHAnsi"/>
          <w:sz w:val="20"/>
          <w:szCs w:val="20"/>
        </w:rPr>
        <w:t>Highlighting different collaborative activities between BIDA and BUILD, BUILD Chairperson Nihad Kabir updated about BUILD’s secretarial services to the Private Sector Development Policy Coordination Committee (PSDPCC) chaired by the Principal Secretary at PMO to establish a structured mechanism to advocate for private sector issues to work for simplification of regulatory reforms and thus unlocking investment constraints.</w:t>
      </w:r>
    </w:p>
    <w:p w14:paraId="4DA5AFFA" w14:textId="1A2A9A40" w:rsidR="00F01681" w:rsidRPr="00F01681" w:rsidRDefault="00F01681" w:rsidP="00F01681">
      <w:pPr>
        <w:shd w:val="clear" w:color="auto" w:fill="FFFFFF"/>
        <w:spacing w:after="100" w:afterAutospacing="1" w:line="240" w:lineRule="auto"/>
        <w:jc w:val="both"/>
        <w:rPr>
          <w:rFonts w:cstheme="minorHAnsi"/>
          <w:sz w:val="20"/>
          <w:szCs w:val="20"/>
        </w:rPr>
      </w:pPr>
      <w:r w:rsidRPr="00F01681">
        <w:rPr>
          <w:rFonts w:eastAsia="Times New Roman" w:cstheme="minorHAnsi"/>
          <w:color w:val="000000"/>
          <w:sz w:val="20"/>
          <w:szCs w:val="20"/>
        </w:rPr>
        <w:t>She further b</w:t>
      </w:r>
      <w:r w:rsidRPr="00F01681">
        <w:rPr>
          <w:rFonts w:cstheme="minorHAnsi"/>
          <w:sz w:val="20"/>
          <w:szCs w:val="20"/>
        </w:rPr>
        <w:t xml:space="preserve">riefed on the activities of BUILD for private sector development and raised examples of regulatory bottlenecks being faced by the local and foreign investors in the country while Bangladesh is exerting to find investors in several new and non-traditional sectors. She requested BIDA to speed up trade and investment services so that time and cost of the investors </w:t>
      </w:r>
      <w:r w:rsidR="00176C9F">
        <w:rPr>
          <w:rFonts w:cstheme="minorHAnsi"/>
          <w:sz w:val="20"/>
          <w:szCs w:val="20"/>
        </w:rPr>
        <w:t>could</w:t>
      </w:r>
      <w:r w:rsidRPr="00F01681">
        <w:rPr>
          <w:rFonts w:cstheme="minorHAnsi"/>
          <w:sz w:val="20"/>
          <w:szCs w:val="20"/>
        </w:rPr>
        <w:t xml:space="preserve"> be reduced. </w:t>
      </w:r>
    </w:p>
    <w:p w14:paraId="685CE634" w14:textId="66AFF5CD" w:rsidR="00F01681" w:rsidRPr="00F01681" w:rsidRDefault="00F01681" w:rsidP="00F01681">
      <w:pPr>
        <w:jc w:val="both"/>
        <w:rPr>
          <w:rFonts w:cstheme="minorHAnsi"/>
          <w:sz w:val="20"/>
          <w:szCs w:val="20"/>
        </w:rPr>
      </w:pPr>
      <w:r w:rsidRPr="00F01681">
        <w:rPr>
          <w:rFonts w:cstheme="minorHAnsi"/>
          <w:sz w:val="20"/>
          <w:szCs w:val="20"/>
        </w:rPr>
        <w:t>Executive Chairman BIDA</w:t>
      </w:r>
      <w:r w:rsidR="00176C9F">
        <w:rPr>
          <w:rFonts w:cstheme="minorHAnsi"/>
          <w:sz w:val="20"/>
          <w:szCs w:val="20"/>
        </w:rPr>
        <w:t xml:space="preserve"> </w:t>
      </w:r>
      <w:r w:rsidRPr="00F01681">
        <w:rPr>
          <w:rFonts w:cstheme="minorHAnsi"/>
          <w:sz w:val="20"/>
          <w:szCs w:val="20"/>
        </w:rPr>
        <w:t>informed</w:t>
      </w:r>
      <w:r w:rsidR="00176C9F">
        <w:rPr>
          <w:rFonts w:cstheme="minorHAnsi"/>
          <w:sz w:val="20"/>
          <w:szCs w:val="20"/>
        </w:rPr>
        <w:t xml:space="preserve"> </w:t>
      </w:r>
      <w:r w:rsidRPr="00F01681">
        <w:rPr>
          <w:rFonts w:cstheme="minorHAnsi"/>
          <w:sz w:val="20"/>
          <w:szCs w:val="20"/>
        </w:rPr>
        <w:t>that BIDA is very much into regulatory simplification and</w:t>
      </w:r>
      <w:r w:rsidR="00176C9F">
        <w:rPr>
          <w:rFonts w:cstheme="minorHAnsi"/>
          <w:sz w:val="20"/>
          <w:szCs w:val="20"/>
        </w:rPr>
        <w:t xml:space="preserve"> </w:t>
      </w:r>
      <w:r w:rsidRPr="00F01681">
        <w:rPr>
          <w:rFonts w:cstheme="minorHAnsi"/>
          <w:sz w:val="20"/>
          <w:szCs w:val="20"/>
        </w:rPr>
        <w:t xml:space="preserve">developing </w:t>
      </w:r>
      <w:r w:rsidR="00D925E7">
        <w:rPr>
          <w:rFonts w:cstheme="minorHAnsi"/>
          <w:sz w:val="20"/>
          <w:szCs w:val="20"/>
        </w:rPr>
        <w:t>several</w:t>
      </w:r>
      <w:r w:rsidRPr="00F01681">
        <w:rPr>
          <w:rFonts w:cstheme="minorHAnsi"/>
          <w:sz w:val="20"/>
          <w:szCs w:val="20"/>
        </w:rPr>
        <w:t xml:space="preserve"> Standard Operating </w:t>
      </w:r>
      <w:proofErr w:type="gramStart"/>
      <w:r w:rsidRPr="00F01681">
        <w:rPr>
          <w:rFonts w:cstheme="minorHAnsi"/>
          <w:sz w:val="20"/>
          <w:szCs w:val="20"/>
        </w:rPr>
        <w:t>Procedures(</w:t>
      </w:r>
      <w:proofErr w:type="gramEnd"/>
      <w:r w:rsidRPr="00F01681">
        <w:rPr>
          <w:rFonts w:cstheme="minorHAnsi"/>
          <w:sz w:val="20"/>
          <w:szCs w:val="20"/>
        </w:rPr>
        <w:t xml:space="preserve">SOP) so that all government bodies share the same SOP with the businesses. </w:t>
      </w:r>
    </w:p>
    <w:p w14:paraId="4EF857AB" w14:textId="5B41C659" w:rsidR="00F01681" w:rsidRPr="00F01681" w:rsidRDefault="00F01681" w:rsidP="00F01681">
      <w:pPr>
        <w:jc w:val="both"/>
        <w:rPr>
          <w:rFonts w:cstheme="minorHAnsi"/>
          <w:sz w:val="20"/>
          <w:szCs w:val="20"/>
        </w:rPr>
      </w:pPr>
      <w:r w:rsidRPr="00F01681">
        <w:rPr>
          <w:rFonts w:cstheme="minorHAnsi"/>
          <w:sz w:val="20"/>
          <w:szCs w:val="20"/>
        </w:rPr>
        <w:t>Referring to One Stop Service (OSS) in BIDA, he added that</w:t>
      </w:r>
      <w:r w:rsidR="00176C9F">
        <w:rPr>
          <w:rFonts w:cstheme="minorHAnsi"/>
          <w:sz w:val="20"/>
          <w:szCs w:val="20"/>
        </w:rPr>
        <w:t xml:space="preserve"> </w:t>
      </w:r>
      <w:r w:rsidRPr="00F01681">
        <w:rPr>
          <w:rFonts w:cstheme="minorHAnsi"/>
          <w:sz w:val="20"/>
          <w:szCs w:val="20"/>
        </w:rPr>
        <w:t>out of 150 services</w:t>
      </w:r>
      <w:r w:rsidR="00176C9F">
        <w:rPr>
          <w:rFonts w:cstheme="minorHAnsi"/>
          <w:sz w:val="20"/>
          <w:szCs w:val="20"/>
        </w:rPr>
        <w:t>,</w:t>
      </w:r>
      <w:r w:rsidRPr="00F01681">
        <w:rPr>
          <w:rFonts w:cstheme="minorHAnsi"/>
          <w:sz w:val="20"/>
          <w:szCs w:val="20"/>
        </w:rPr>
        <w:t xml:space="preserve"> it </w:t>
      </w:r>
      <w:r w:rsidR="00D925E7">
        <w:rPr>
          <w:rFonts w:cstheme="minorHAnsi"/>
          <w:sz w:val="20"/>
          <w:szCs w:val="20"/>
        </w:rPr>
        <w:t>now gives</w:t>
      </w:r>
      <w:r w:rsidRPr="00F01681">
        <w:rPr>
          <w:rFonts w:cstheme="minorHAnsi"/>
          <w:sz w:val="20"/>
          <w:szCs w:val="20"/>
        </w:rPr>
        <w:t xml:space="preserve"> 67 services, </w:t>
      </w:r>
      <w:r w:rsidR="00176C9F">
        <w:rPr>
          <w:rFonts w:cstheme="minorHAnsi"/>
          <w:sz w:val="20"/>
          <w:szCs w:val="20"/>
        </w:rPr>
        <w:t xml:space="preserve">and </w:t>
      </w:r>
      <w:r w:rsidRPr="00F01681">
        <w:rPr>
          <w:rFonts w:cstheme="minorHAnsi"/>
          <w:sz w:val="20"/>
          <w:szCs w:val="20"/>
        </w:rPr>
        <w:t xml:space="preserve">about 23 </w:t>
      </w:r>
      <w:proofErr w:type="spellStart"/>
      <w:r w:rsidR="00176C9F">
        <w:rPr>
          <w:rFonts w:cstheme="minorHAnsi"/>
          <w:sz w:val="20"/>
          <w:szCs w:val="20"/>
        </w:rPr>
        <w:t>organisations</w:t>
      </w:r>
      <w:proofErr w:type="spellEnd"/>
      <w:r w:rsidRPr="00F01681">
        <w:rPr>
          <w:rFonts w:cstheme="minorHAnsi"/>
          <w:sz w:val="20"/>
          <w:szCs w:val="20"/>
        </w:rPr>
        <w:t xml:space="preserve"> are involved in these </w:t>
      </w:r>
      <w:r w:rsidR="00176C9F">
        <w:rPr>
          <w:rFonts w:cstheme="minorHAnsi"/>
          <w:sz w:val="20"/>
          <w:szCs w:val="20"/>
        </w:rPr>
        <w:t>processes</w:t>
      </w:r>
      <w:r w:rsidRPr="00F01681">
        <w:rPr>
          <w:rFonts w:cstheme="minorHAnsi"/>
          <w:sz w:val="20"/>
          <w:szCs w:val="20"/>
        </w:rPr>
        <w:t>.</w:t>
      </w:r>
      <w:r w:rsidR="00176C9F">
        <w:rPr>
          <w:rFonts w:cstheme="minorHAnsi"/>
          <w:sz w:val="20"/>
          <w:szCs w:val="20"/>
        </w:rPr>
        <w:t xml:space="preserve"> </w:t>
      </w:r>
    </w:p>
    <w:p w14:paraId="284821D9" w14:textId="6E170577" w:rsidR="00F01681" w:rsidRDefault="00F01681" w:rsidP="00F01681">
      <w:pPr>
        <w:spacing w:after="0" w:line="240" w:lineRule="auto"/>
        <w:jc w:val="both"/>
        <w:rPr>
          <w:rFonts w:cstheme="minorHAnsi"/>
          <w:sz w:val="20"/>
          <w:szCs w:val="20"/>
        </w:rPr>
      </w:pPr>
      <w:r w:rsidRPr="00F01681">
        <w:rPr>
          <w:rFonts w:cstheme="minorHAnsi"/>
          <w:sz w:val="20"/>
          <w:szCs w:val="20"/>
        </w:rPr>
        <w:t xml:space="preserve">BUILD CEO </w:t>
      </w:r>
      <w:proofErr w:type="spellStart"/>
      <w:r w:rsidRPr="00F01681">
        <w:rPr>
          <w:rFonts w:cstheme="minorHAnsi"/>
          <w:sz w:val="20"/>
          <w:szCs w:val="20"/>
        </w:rPr>
        <w:t>Ferdaus</w:t>
      </w:r>
      <w:proofErr w:type="spellEnd"/>
      <w:r w:rsidRPr="00F01681">
        <w:rPr>
          <w:rFonts w:cstheme="minorHAnsi"/>
          <w:sz w:val="20"/>
          <w:szCs w:val="20"/>
        </w:rPr>
        <w:t xml:space="preserve"> Ara Begum referred to some of the activities of BUILD in addressing ease of doing</w:t>
      </w:r>
      <w:r w:rsidR="00176C9F">
        <w:rPr>
          <w:rFonts w:cstheme="minorHAnsi"/>
          <w:sz w:val="20"/>
          <w:szCs w:val="20"/>
        </w:rPr>
        <w:t xml:space="preserve"> </w:t>
      </w:r>
      <w:r w:rsidRPr="00F01681">
        <w:rPr>
          <w:rFonts w:cstheme="minorHAnsi"/>
          <w:sz w:val="20"/>
          <w:szCs w:val="20"/>
        </w:rPr>
        <w:t>business and policy reforms in respect of repatriation, which is pursued by BUILD in collaboration with BIDA.</w:t>
      </w:r>
      <w:r w:rsidR="00176C9F">
        <w:rPr>
          <w:rFonts w:cstheme="minorHAnsi"/>
          <w:sz w:val="20"/>
          <w:szCs w:val="20"/>
        </w:rPr>
        <w:t xml:space="preserve"> </w:t>
      </w:r>
      <w:r w:rsidRPr="00F01681">
        <w:rPr>
          <w:rFonts w:cstheme="minorHAnsi"/>
          <w:sz w:val="20"/>
          <w:szCs w:val="20"/>
        </w:rPr>
        <w:t xml:space="preserve">She also referred to </w:t>
      </w:r>
      <w:r w:rsidR="00176C9F">
        <w:rPr>
          <w:rFonts w:cstheme="minorHAnsi"/>
          <w:sz w:val="20"/>
          <w:szCs w:val="20"/>
        </w:rPr>
        <w:t xml:space="preserve">a </w:t>
      </w:r>
      <w:r w:rsidRPr="00F01681">
        <w:rPr>
          <w:rFonts w:cstheme="minorHAnsi"/>
          <w:sz w:val="20"/>
          <w:szCs w:val="20"/>
        </w:rPr>
        <w:t xml:space="preserve">business confidence survey conducted by BUILD </w:t>
      </w:r>
      <w:r w:rsidR="00176C9F">
        <w:rPr>
          <w:rFonts w:cstheme="minorHAnsi"/>
          <w:sz w:val="20"/>
          <w:szCs w:val="20"/>
        </w:rPr>
        <w:t>to gather</w:t>
      </w:r>
      <w:r w:rsidRPr="00F01681">
        <w:rPr>
          <w:rFonts w:cstheme="minorHAnsi"/>
          <w:sz w:val="20"/>
          <w:szCs w:val="20"/>
        </w:rPr>
        <w:t xml:space="preserve"> </w:t>
      </w:r>
      <w:r w:rsidR="00176C9F">
        <w:rPr>
          <w:rFonts w:cstheme="minorHAnsi"/>
          <w:sz w:val="20"/>
          <w:szCs w:val="20"/>
        </w:rPr>
        <w:t>perceptions</w:t>
      </w:r>
      <w:r w:rsidRPr="00F01681">
        <w:rPr>
          <w:rFonts w:cstheme="minorHAnsi"/>
          <w:sz w:val="20"/>
          <w:szCs w:val="20"/>
        </w:rPr>
        <w:t xml:space="preserve"> of enterprises about general business conditions and their willingness to expand new business and</w:t>
      </w:r>
      <w:r w:rsidR="00176C9F">
        <w:rPr>
          <w:rFonts w:cstheme="minorHAnsi"/>
          <w:sz w:val="20"/>
          <w:szCs w:val="20"/>
        </w:rPr>
        <w:t>,</w:t>
      </w:r>
      <w:r w:rsidRPr="00F01681">
        <w:rPr>
          <w:rFonts w:cstheme="minorHAnsi"/>
          <w:sz w:val="20"/>
          <w:szCs w:val="20"/>
        </w:rPr>
        <w:t xml:space="preserve"> in that respect</w:t>
      </w:r>
      <w:r w:rsidR="00176C9F">
        <w:rPr>
          <w:rFonts w:cstheme="minorHAnsi"/>
          <w:sz w:val="20"/>
          <w:szCs w:val="20"/>
        </w:rPr>
        <w:t>,</w:t>
      </w:r>
      <w:r w:rsidRPr="00F01681">
        <w:rPr>
          <w:rFonts w:cstheme="minorHAnsi"/>
          <w:sz w:val="20"/>
          <w:szCs w:val="20"/>
        </w:rPr>
        <w:t xml:space="preserve"> sought cooperation from BIDA.</w:t>
      </w:r>
      <w:r w:rsidR="00176C9F">
        <w:rPr>
          <w:rFonts w:cstheme="minorHAnsi"/>
          <w:sz w:val="20"/>
          <w:szCs w:val="20"/>
        </w:rPr>
        <w:t xml:space="preserve"> </w:t>
      </w:r>
    </w:p>
    <w:p w14:paraId="043985FE" w14:textId="77777777" w:rsidR="00EB4AD1" w:rsidRPr="00F01681" w:rsidRDefault="00EB4AD1" w:rsidP="00F01681">
      <w:pPr>
        <w:spacing w:after="0" w:line="240" w:lineRule="auto"/>
        <w:jc w:val="both"/>
        <w:rPr>
          <w:rFonts w:cstheme="minorHAnsi"/>
          <w:sz w:val="20"/>
          <w:szCs w:val="20"/>
        </w:rPr>
      </w:pPr>
    </w:p>
    <w:p w14:paraId="75FDB75A" w14:textId="17AD0B5A" w:rsidR="00F01681" w:rsidRPr="00F01681" w:rsidRDefault="00F01681" w:rsidP="00F01681">
      <w:pPr>
        <w:jc w:val="both"/>
        <w:rPr>
          <w:rFonts w:cstheme="minorHAnsi"/>
          <w:sz w:val="20"/>
          <w:szCs w:val="20"/>
        </w:rPr>
      </w:pPr>
      <w:r w:rsidRPr="00F01681">
        <w:rPr>
          <w:rFonts w:cstheme="minorHAnsi"/>
          <w:sz w:val="20"/>
          <w:szCs w:val="20"/>
        </w:rPr>
        <w:t xml:space="preserve">BIDA and BUILD agreed to revisit the existing MOU (previously signed with the Board of Investment) following the new scopes of collaboration and have it signed for promoting public-private policy dialogue. She also referred </w:t>
      </w:r>
      <w:r w:rsidR="00176C9F">
        <w:rPr>
          <w:rFonts w:cstheme="minorHAnsi"/>
          <w:sz w:val="20"/>
          <w:szCs w:val="20"/>
        </w:rPr>
        <w:t xml:space="preserve">to </w:t>
      </w:r>
      <w:r w:rsidRPr="00F01681">
        <w:rPr>
          <w:rFonts w:cstheme="minorHAnsi"/>
          <w:sz w:val="20"/>
          <w:szCs w:val="20"/>
        </w:rPr>
        <w:t xml:space="preserve">the signature publication of BUILD </w:t>
      </w:r>
      <w:r w:rsidR="00C053EE">
        <w:rPr>
          <w:rFonts w:cstheme="minorHAnsi"/>
          <w:sz w:val="20"/>
          <w:szCs w:val="20"/>
        </w:rPr>
        <w:t xml:space="preserve">titled </w:t>
      </w:r>
      <w:r w:rsidRPr="00C053EE">
        <w:rPr>
          <w:rFonts w:cstheme="minorHAnsi"/>
          <w:i/>
          <w:iCs/>
          <w:sz w:val="20"/>
          <w:szCs w:val="20"/>
        </w:rPr>
        <w:t>Business Start-Up Licensing: A Regulatory Guide</w:t>
      </w:r>
      <w:r w:rsidR="00C053EE">
        <w:rPr>
          <w:rFonts w:cstheme="minorHAnsi"/>
          <w:sz w:val="20"/>
          <w:szCs w:val="20"/>
        </w:rPr>
        <w:t>,</w:t>
      </w:r>
      <w:r w:rsidRPr="00F01681">
        <w:rPr>
          <w:rFonts w:cstheme="minorHAnsi"/>
          <w:sz w:val="20"/>
          <w:szCs w:val="20"/>
        </w:rPr>
        <w:t xml:space="preserve"> published by BUILD and BIDA for supporting entrepreneurs and sought continued support </w:t>
      </w:r>
      <w:r w:rsidR="00176C9F">
        <w:rPr>
          <w:rFonts w:cstheme="minorHAnsi"/>
          <w:sz w:val="20"/>
          <w:szCs w:val="20"/>
        </w:rPr>
        <w:t>from</w:t>
      </w:r>
      <w:r w:rsidRPr="00F01681">
        <w:rPr>
          <w:rFonts w:cstheme="minorHAnsi"/>
          <w:sz w:val="20"/>
          <w:szCs w:val="20"/>
        </w:rPr>
        <w:t xml:space="preserve"> BIDA. </w:t>
      </w:r>
    </w:p>
    <w:p w14:paraId="216FF8E0" w14:textId="49A86BB4" w:rsidR="00F01681" w:rsidRPr="00F01681" w:rsidRDefault="00F01681" w:rsidP="00F01681">
      <w:pPr>
        <w:jc w:val="both"/>
        <w:rPr>
          <w:rFonts w:cstheme="minorHAnsi"/>
          <w:sz w:val="20"/>
          <w:szCs w:val="20"/>
        </w:rPr>
      </w:pPr>
      <w:r w:rsidRPr="00F01681">
        <w:rPr>
          <w:rFonts w:cstheme="minorHAnsi"/>
          <w:sz w:val="20"/>
          <w:szCs w:val="20"/>
        </w:rPr>
        <w:t>BUILD Chairperson</w:t>
      </w:r>
      <w:r w:rsidR="00176C9F">
        <w:rPr>
          <w:rFonts w:cstheme="minorHAnsi"/>
          <w:sz w:val="20"/>
          <w:szCs w:val="20"/>
        </w:rPr>
        <w:t>,</w:t>
      </w:r>
      <w:r w:rsidRPr="00F01681">
        <w:rPr>
          <w:rFonts w:cstheme="minorHAnsi"/>
          <w:sz w:val="20"/>
          <w:szCs w:val="20"/>
        </w:rPr>
        <w:t xml:space="preserve"> while thanking BIDA Executive Chair and referring research initiated by BIDA for six potential countries</w:t>
      </w:r>
      <w:r w:rsidR="00176C9F">
        <w:rPr>
          <w:rFonts w:cstheme="minorHAnsi"/>
          <w:sz w:val="20"/>
          <w:szCs w:val="20"/>
        </w:rPr>
        <w:t>,</w:t>
      </w:r>
      <w:r w:rsidRPr="00F01681">
        <w:rPr>
          <w:rFonts w:cstheme="minorHAnsi"/>
          <w:sz w:val="20"/>
          <w:szCs w:val="20"/>
        </w:rPr>
        <w:t xml:space="preserve"> suggested more collaboration for conducting </w:t>
      </w:r>
      <w:r w:rsidR="00176C9F">
        <w:rPr>
          <w:rFonts w:cstheme="minorHAnsi"/>
          <w:sz w:val="20"/>
          <w:szCs w:val="20"/>
        </w:rPr>
        <w:t>need-based</w:t>
      </w:r>
      <w:r w:rsidRPr="00F01681">
        <w:rPr>
          <w:rFonts w:cstheme="minorHAnsi"/>
          <w:sz w:val="20"/>
          <w:szCs w:val="20"/>
        </w:rPr>
        <w:t xml:space="preserve"> </w:t>
      </w:r>
      <w:r w:rsidR="00176C9F">
        <w:rPr>
          <w:rFonts w:cstheme="minorHAnsi"/>
          <w:sz w:val="20"/>
          <w:szCs w:val="20"/>
        </w:rPr>
        <w:t>surveys</w:t>
      </w:r>
      <w:r w:rsidRPr="00F01681">
        <w:rPr>
          <w:rFonts w:cstheme="minorHAnsi"/>
          <w:sz w:val="20"/>
          <w:szCs w:val="20"/>
        </w:rPr>
        <w:t xml:space="preserve"> and studies for attracting potential investment sectors, countries</w:t>
      </w:r>
      <w:r w:rsidR="00176C9F">
        <w:rPr>
          <w:rFonts w:cstheme="minorHAnsi"/>
          <w:sz w:val="20"/>
          <w:szCs w:val="20"/>
        </w:rPr>
        <w:t xml:space="preserve"> </w:t>
      </w:r>
      <w:r w:rsidRPr="00F01681">
        <w:rPr>
          <w:rFonts w:cstheme="minorHAnsi"/>
          <w:sz w:val="20"/>
          <w:szCs w:val="20"/>
        </w:rPr>
        <w:t xml:space="preserve">to contribute to </w:t>
      </w:r>
      <w:r w:rsidR="00176C9F">
        <w:rPr>
          <w:rFonts w:cstheme="minorHAnsi"/>
          <w:sz w:val="20"/>
          <w:szCs w:val="20"/>
        </w:rPr>
        <w:t>achieving</w:t>
      </w:r>
      <w:r w:rsidRPr="00F01681">
        <w:rPr>
          <w:rFonts w:cstheme="minorHAnsi"/>
          <w:sz w:val="20"/>
          <w:szCs w:val="20"/>
        </w:rPr>
        <w:t xml:space="preserve"> investment targets of 8</w:t>
      </w:r>
      <w:r w:rsidRPr="00F01681">
        <w:rPr>
          <w:rFonts w:cstheme="minorHAnsi"/>
          <w:sz w:val="20"/>
          <w:szCs w:val="20"/>
          <w:vertAlign w:val="superscript"/>
        </w:rPr>
        <w:t>th</w:t>
      </w:r>
      <w:r w:rsidRPr="00F01681">
        <w:rPr>
          <w:rFonts w:cstheme="minorHAnsi"/>
          <w:sz w:val="20"/>
          <w:szCs w:val="20"/>
        </w:rPr>
        <w:t xml:space="preserve"> FYP and Perspective plan 2041. </w:t>
      </w:r>
    </w:p>
    <w:p w14:paraId="5FAB628B" w14:textId="10C1E86B" w:rsidR="00F01681" w:rsidRPr="00F01681" w:rsidRDefault="00F01681" w:rsidP="00F01681">
      <w:pPr>
        <w:jc w:val="both"/>
        <w:rPr>
          <w:rFonts w:cstheme="minorHAnsi"/>
          <w:sz w:val="20"/>
          <w:szCs w:val="20"/>
        </w:rPr>
      </w:pPr>
      <w:r w:rsidRPr="00F01681">
        <w:rPr>
          <w:rFonts w:cstheme="minorHAnsi"/>
          <w:sz w:val="20"/>
          <w:szCs w:val="20"/>
        </w:rPr>
        <w:lastRenderedPageBreak/>
        <w:t>Shah Mohammad Mahboob, Director General, BIDA</w:t>
      </w:r>
      <w:r w:rsidR="00C053EE">
        <w:rPr>
          <w:rFonts w:cstheme="minorHAnsi"/>
          <w:sz w:val="20"/>
          <w:szCs w:val="20"/>
        </w:rPr>
        <w:t>;</w:t>
      </w:r>
      <w:r w:rsidRPr="00F01681">
        <w:rPr>
          <w:rFonts w:cstheme="minorHAnsi"/>
          <w:sz w:val="20"/>
          <w:szCs w:val="20"/>
        </w:rPr>
        <w:t xml:space="preserve"> Md</w:t>
      </w:r>
      <w:r w:rsidR="00C053EE">
        <w:rPr>
          <w:rFonts w:cstheme="minorHAnsi"/>
          <w:sz w:val="20"/>
          <w:szCs w:val="20"/>
        </w:rPr>
        <w:t xml:space="preserve"> </w:t>
      </w:r>
      <w:r w:rsidRPr="00F01681">
        <w:rPr>
          <w:rFonts w:cstheme="minorHAnsi"/>
          <w:sz w:val="20"/>
          <w:szCs w:val="20"/>
        </w:rPr>
        <w:t>Shakil Mahamud, Director (Deputy Secretary), BIDA</w:t>
      </w:r>
      <w:r w:rsidR="00D925E7">
        <w:rPr>
          <w:rFonts w:cstheme="minorHAnsi"/>
          <w:sz w:val="20"/>
          <w:szCs w:val="20"/>
        </w:rPr>
        <w:t>;</w:t>
      </w:r>
      <w:r w:rsidRPr="00F01681">
        <w:rPr>
          <w:rFonts w:cstheme="minorHAnsi"/>
          <w:sz w:val="20"/>
          <w:szCs w:val="20"/>
        </w:rPr>
        <w:t xml:space="preserve"> Fahmida Jabeen Shoma, Consultant of BUILD</w:t>
      </w:r>
      <w:r w:rsidR="00D925E7">
        <w:rPr>
          <w:rFonts w:cstheme="minorHAnsi"/>
          <w:sz w:val="20"/>
          <w:szCs w:val="20"/>
        </w:rPr>
        <w:t>;</w:t>
      </w:r>
      <w:r w:rsidRPr="00F01681">
        <w:rPr>
          <w:rFonts w:cstheme="minorHAnsi"/>
          <w:sz w:val="20"/>
          <w:szCs w:val="20"/>
        </w:rPr>
        <w:t xml:space="preserve"> Moshaddek Alam, Additional Director for Communications and Advocacy</w:t>
      </w:r>
      <w:r w:rsidR="001518E6">
        <w:rPr>
          <w:rFonts w:cstheme="minorHAnsi"/>
          <w:sz w:val="20"/>
          <w:szCs w:val="20"/>
        </w:rPr>
        <w:t>;</w:t>
      </w:r>
      <w:r w:rsidRPr="00F01681">
        <w:rPr>
          <w:rFonts w:cstheme="minorHAnsi"/>
          <w:sz w:val="20"/>
          <w:szCs w:val="20"/>
        </w:rPr>
        <w:t xml:space="preserve"> and </w:t>
      </w:r>
      <w:proofErr w:type="spellStart"/>
      <w:r w:rsidRPr="00F01681">
        <w:rPr>
          <w:rFonts w:cstheme="minorHAnsi"/>
          <w:sz w:val="20"/>
          <w:szCs w:val="20"/>
        </w:rPr>
        <w:t>Kanis</w:t>
      </w:r>
      <w:proofErr w:type="spellEnd"/>
      <w:r w:rsidRPr="00F01681">
        <w:rPr>
          <w:rFonts w:cstheme="minorHAnsi"/>
          <w:sz w:val="20"/>
          <w:szCs w:val="20"/>
        </w:rPr>
        <w:t xml:space="preserve"> </w:t>
      </w:r>
      <w:proofErr w:type="spellStart"/>
      <w:r w:rsidRPr="00F01681">
        <w:rPr>
          <w:rFonts w:cstheme="minorHAnsi"/>
          <w:sz w:val="20"/>
          <w:szCs w:val="20"/>
        </w:rPr>
        <w:t>Fatama</w:t>
      </w:r>
      <w:proofErr w:type="spellEnd"/>
      <w:r w:rsidRPr="00F01681">
        <w:rPr>
          <w:rFonts w:cstheme="minorHAnsi"/>
          <w:sz w:val="20"/>
          <w:szCs w:val="20"/>
        </w:rPr>
        <w:t>, Sr</w:t>
      </w:r>
      <w:r w:rsidR="00D925E7">
        <w:rPr>
          <w:rFonts w:cstheme="minorHAnsi"/>
          <w:sz w:val="20"/>
          <w:szCs w:val="20"/>
        </w:rPr>
        <w:t>.</w:t>
      </w:r>
      <w:r w:rsidRPr="00F01681">
        <w:rPr>
          <w:rFonts w:cstheme="minorHAnsi"/>
          <w:sz w:val="20"/>
          <w:szCs w:val="20"/>
        </w:rPr>
        <w:t xml:space="preserve"> Research Associate</w:t>
      </w:r>
      <w:r w:rsidR="00D925E7">
        <w:rPr>
          <w:rFonts w:cstheme="minorHAnsi"/>
          <w:sz w:val="20"/>
          <w:szCs w:val="20"/>
        </w:rPr>
        <w:t>,</w:t>
      </w:r>
      <w:r w:rsidRPr="00F01681">
        <w:rPr>
          <w:rFonts w:cstheme="minorHAnsi"/>
          <w:sz w:val="20"/>
          <w:szCs w:val="20"/>
        </w:rPr>
        <w:t xml:space="preserve"> were present in the meeting.</w:t>
      </w:r>
    </w:p>
    <w:p w14:paraId="4E090690" w14:textId="79FE0B9D" w:rsidR="00AD5156" w:rsidRPr="00F01681" w:rsidRDefault="00AD5156" w:rsidP="00771AD3">
      <w:pPr>
        <w:spacing w:after="0" w:line="240" w:lineRule="auto"/>
        <w:jc w:val="both"/>
        <w:rPr>
          <w:rStyle w:val="Strong"/>
          <w:rFonts w:eastAsia="Times New Roman" w:cstheme="minorHAnsi"/>
          <w:b w:val="0"/>
          <w:bCs w:val="0"/>
          <w:color w:val="1D2129"/>
          <w:sz w:val="20"/>
          <w:szCs w:val="20"/>
        </w:rPr>
      </w:pPr>
      <w:r w:rsidRPr="00F01681">
        <w:rPr>
          <w:rFonts w:cstheme="minorHAnsi"/>
          <w:sz w:val="20"/>
          <w:szCs w:val="20"/>
        </w:rPr>
        <w:t>Sincerely</w:t>
      </w:r>
      <w:r w:rsidR="001518E6">
        <w:rPr>
          <w:rFonts w:cstheme="minorHAnsi"/>
          <w:sz w:val="20"/>
          <w:szCs w:val="20"/>
        </w:rPr>
        <w:t>,</w:t>
      </w:r>
    </w:p>
    <w:p w14:paraId="4B4DA7EA" w14:textId="4783E2D0" w:rsidR="00AD5156" w:rsidRPr="00F01681" w:rsidRDefault="00F01681" w:rsidP="00E907B8">
      <w:pPr>
        <w:jc w:val="both"/>
        <w:rPr>
          <w:rStyle w:val="Strong"/>
          <w:rFonts w:cstheme="minorHAnsi"/>
          <w:b w:val="0"/>
          <w:bCs w:val="0"/>
          <w:sz w:val="20"/>
          <w:szCs w:val="20"/>
        </w:rPr>
      </w:pPr>
      <w:r w:rsidRPr="000C2B48">
        <w:rPr>
          <w:noProof/>
          <w:color w:val="000000" w:themeColor="text1"/>
        </w:rPr>
        <w:drawing>
          <wp:anchor distT="0" distB="0" distL="114300" distR="114300" simplePos="0" relativeHeight="251659776" behindDoc="0" locked="0" layoutInCell="1" allowOverlap="1" wp14:anchorId="14331C89" wp14:editId="7D774407">
            <wp:simplePos x="0" y="0"/>
            <wp:positionH relativeFrom="column">
              <wp:posOffset>-2138</wp:posOffset>
            </wp:positionH>
            <wp:positionV relativeFrom="paragraph">
              <wp:posOffset>294327</wp:posOffset>
            </wp:positionV>
            <wp:extent cx="733425" cy="323850"/>
            <wp:effectExtent l="0" t="0" r="0" b="0"/>
            <wp:wrapSquare wrapText="bothSides"/>
            <wp:docPr id="3"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anis Fatama\CE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FA188" w14:textId="0415EFC2" w:rsidR="00AD5156" w:rsidRPr="00F01681" w:rsidRDefault="00AD5156" w:rsidP="00E907B8">
      <w:pPr>
        <w:jc w:val="both"/>
        <w:rPr>
          <w:rStyle w:val="Strong"/>
          <w:rFonts w:cstheme="minorHAnsi"/>
          <w:b w:val="0"/>
          <w:bCs w:val="0"/>
          <w:sz w:val="20"/>
          <w:szCs w:val="20"/>
        </w:rPr>
      </w:pPr>
    </w:p>
    <w:p w14:paraId="53F738FF" w14:textId="77777777" w:rsidR="008816B5" w:rsidRDefault="008816B5" w:rsidP="00E907B8">
      <w:pPr>
        <w:jc w:val="both"/>
        <w:rPr>
          <w:rStyle w:val="Strong"/>
          <w:rFonts w:cstheme="minorHAnsi"/>
          <w:b w:val="0"/>
          <w:sz w:val="20"/>
          <w:szCs w:val="20"/>
        </w:rPr>
      </w:pPr>
    </w:p>
    <w:p w14:paraId="2754E355" w14:textId="608B1D7D" w:rsidR="00905EEB" w:rsidRPr="00F01681" w:rsidRDefault="00AD5156" w:rsidP="00E907B8">
      <w:pPr>
        <w:jc w:val="both"/>
        <w:rPr>
          <w:rFonts w:cstheme="minorHAnsi"/>
          <w:sz w:val="20"/>
          <w:szCs w:val="20"/>
        </w:rPr>
      </w:pPr>
      <w:proofErr w:type="spellStart"/>
      <w:r w:rsidRPr="00F01681">
        <w:rPr>
          <w:rStyle w:val="Strong"/>
          <w:rFonts w:cstheme="minorHAnsi"/>
          <w:b w:val="0"/>
          <w:sz w:val="20"/>
          <w:szCs w:val="20"/>
        </w:rPr>
        <w:t>Ferdaus</w:t>
      </w:r>
      <w:proofErr w:type="spellEnd"/>
      <w:r w:rsidRPr="00F01681">
        <w:rPr>
          <w:rStyle w:val="Strong"/>
          <w:rFonts w:cstheme="minorHAnsi"/>
          <w:b w:val="0"/>
          <w:sz w:val="20"/>
          <w:szCs w:val="20"/>
        </w:rPr>
        <w:t xml:space="preserve"> Ara Begum</w:t>
      </w:r>
      <w:r w:rsidRPr="00F01681">
        <w:rPr>
          <w:rFonts w:ascii="Cambria Math" w:hAnsi="Cambria Math" w:cs="Cambria Math"/>
          <w:iCs/>
          <w:sz w:val="20"/>
          <w:szCs w:val="20"/>
        </w:rPr>
        <w:t>∣</w:t>
      </w:r>
      <w:r w:rsidRPr="00F01681">
        <w:rPr>
          <w:rFonts w:cstheme="minorHAnsi"/>
          <w:iCs/>
          <w:sz w:val="20"/>
          <w:szCs w:val="20"/>
        </w:rPr>
        <w:t xml:space="preserve"> CEO </w:t>
      </w:r>
      <w:r w:rsidRPr="00F01681">
        <w:rPr>
          <w:rFonts w:ascii="Cambria Math" w:hAnsi="Cambria Math" w:cs="Cambria Math"/>
          <w:iCs/>
          <w:sz w:val="20"/>
          <w:szCs w:val="20"/>
        </w:rPr>
        <w:t>∣</w:t>
      </w:r>
      <w:r w:rsidRPr="00F01681">
        <w:rPr>
          <w:rFonts w:cstheme="minorHAnsi"/>
          <w:iCs/>
          <w:sz w:val="20"/>
          <w:szCs w:val="20"/>
        </w:rPr>
        <w:t xml:space="preserve"> BUILD </w:t>
      </w:r>
      <w:r w:rsidRPr="00F01681">
        <w:rPr>
          <w:rFonts w:ascii="Cambria Math" w:hAnsi="Cambria Math" w:cs="Cambria Math"/>
          <w:iCs/>
          <w:sz w:val="20"/>
          <w:szCs w:val="20"/>
        </w:rPr>
        <w:t>∣</w:t>
      </w:r>
      <w:r w:rsidRPr="00F01681">
        <w:rPr>
          <w:rFonts w:cstheme="minorHAnsi"/>
          <w:sz w:val="20"/>
          <w:szCs w:val="20"/>
        </w:rPr>
        <w:t xml:space="preserve"> Mob: 01714102994</w:t>
      </w:r>
      <w:r w:rsidRPr="00F01681">
        <w:rPr>
          <w:rFonts w:ascii="Cambria Math" w:hAnsi="Cambria Math" w:cs="Cambria Math"/>
          <w:iCs/>
          <w:sz w:val="20"/>
          <w:szCs w:val="20"/>
        </w:rPr>
        <w:t>∣</w:t>
      </w:r>
      <w:r w:rsidRPr="00F01681">
        <w:rPr>
          <w:rFonts w:cstheme="minorHAnsi"/>
          <w:iCs/>
          <w:sz w:val="20"/>
          <w:szCs w:val="20"/>
        </w:rPr>
        <w:t xml:space="preserve"> Email: ceo@buildbd.org</w:t>
      </w:r>
      <w:r w:rsidRPr="00F01681">
        <w:rPr>
          <w:rFonts w:ascii="Cambria Math" w:hAnsi="Cambria Math" w:cs="Cambria Math"/>
          <w:iCs/>
          <w:sz w:val="20"/>
          <w:szCs w:val="20"/>
        </w:rPr>
        <w:t>∣</w:t>
      </w:r>
      <w:r w:rsidRPr="00F01681">
        <w:rPr>
          <w:rFonts w:cstheme="minorHAnsi"/>
          <w:iCs/>
          <w:sz w:val="20"/>
          <w:szCs w:val="20"/>
        </w:rPr>
        <w:t xml:space="preserve"> www.buildbd.org</w:t>
      </w:r>
    </w:p>
    <w:sectPr w:rsidR="00905EEB" w:rsidRPr="00F01681" w:rsidSect="00D221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04FC" w14:textId="77777777" w:rsidR="00B47585" w:rsidRDefault="00B47585" w:rsidP="004E2B41">
      <w:pPr>
        <w:spacing w:after="0" w:line="240" w:lineRule="auto"/>
      </w:pPr>
      <w:r>
        <w:separator/>
      </w:r>
    </w:p>
  </w:endnote>
  <w:endnote w:type="continuationSeparator" w:id="0">
    <w:p w14:paraId="498E2BC5" w14:textId="77777777" w:rsidR="00B47585" w:rsidRDefault="00B47585" w:rsidP="004E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4A0C" w14:textId="77777777" w:rsidR="004E2B41" w:rsidRDefault="004E2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8720" w14:textId="77777777" w:rsidR="004E2B41" w:rsidRDefault="004E2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C7E1" w14:textId="77777777" w:rsidR="004E2B41" w:rsidRDefault="004E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BBEB" w14:textId="77777777" w:rsidR="00B47585" w:rsidRDefault="00B47585" w:rsidP="004E2B41">
      <w:pPr>
        <w:spacing w:after="0" w:line="240" w:lineRule="auto"/>
      </w:pPr>
      <w:r>
        <w:separator/>
      </w:r>
    </w:p>
  </w:footnote>
  <w:footnote w:type="continuationSeparator" w:id="0">
    <w:p w14:paraId="1824D9C6" w14:textId="77777777" w:rsidR="00B47585" w:rsidRDefault="00B47585" w:rsidP="004E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147E" w14:textId="77777777" w:rsidR="004E2B41" w:rsidRDefault="004E2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7F85" w14:textId="77777777" w:rsidR="004E2B41" w:rsidRDefault="004E2B41">
    <w:pPr>
      <w:pStyle w:val="Header"/>
    </w:pPr>
    <w:r w:rsidRPr="00740DAB">
      <w:rPr>
        <w:noProof/>
      </w:rPr>
      <w:drawing>
        <wp:anchor distT="0" distB="0" distL="114300" distR="114300" simplePos="0" relativeHeight="251658240" behindDoc="1" locked="0" layoutInCell="1" allowOverlap="1" wp14:anchorId="4152449A" wp14:editId="0C1EADC7">
          <wp:simplePos x="0" y="0"/>
          <wp:positionH relativeFrom="column">
            <wp:posOffset>-396875</wp:posOffset>
          </wp:positionH>
          <wp:positionV relativeFrom="paragraph">
            <wp:posOffset>-612140</wp:posOffset>
          </wp:positionV>
          <wp:extent cx="6836410" cy="1031240"/>
          <wp:effectExtent l="0" t="0" r="2540" b="0"/>
          <wp:wrapTight wrapText="bothSides">
            <wp:wrapPolygon edited="0">
              <wp:start x="0" y="0"/>
              <wp:lineTo x="0" y="21148"/>
              <wp:lineTo x="21548" y="21148"/>
              <wp:lineTo x="2154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0312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E7B" w14:textId="77777777" w:rsidR="004E2B41" w:rsidRDefault="004E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582"/>
    <w:multiLevelType w:val="hybridMultilevel"/>
    <w:tmpl w:val="93164DAE"/>
    <w:lvl w:ilvl="0" w:tplc="99D62144">
      <w:start w:val="1"/>
      <w:numFmt w:val="bullet"/>
      <w:lvlText w:val="•"/>
      <w:lvlJc w:val="left"/>
      <w:pPr>
        <w:tabs>
          <w:tab w:val="num" w:pos="720"/>
        </w:tabs>
        <w:ind w:left="720" w:hanging="360"/>
      </w:pPr>
      <w:rPr>
        <w:rFonts w:ascii="Times New Roman" w:hAnsi="Times New Roman" w:hint="default"/>
      </w:rPr>
    </w:lvl>
    <w:lvl w:ilvl="1" w:tplc="8A0433A0" w:tentative="1">
      <w:start w:val="1"/>
      <w:numFmt w:val="bullet"/>
      <w:lvlText w:val="•"/>
      <w:lvlJc w:val="left"/>
      <w:pPr>
        <w:tabs>
          <w:tab w:val="num" w:pos="1440"/>
        </w:tabs>
        <w:ind w:left="1440" w:hanging="360"/>
      </w:pPr>
      <w:rPr>
        <w:rFonts w:ascii="Times New Roman" w:hAnsi="Times New Roman" w:hint="default"/>
      </w:rPr>
    </w:lvl>
    <w:lvl w:ilvl="2" w:tplc="F35244FA" w:tentative="1">
      <w:start w:val="1"/>
      <w:numFmt w:val="bullet"/>
      <w:lvlText w:val="•"/>
      <w:lvlJc w:val="left"/>
      <w:pPr>
        <w:tabs>
          <w:tab w:val="num" w:pos="2160"/>
        </w:tabs>
        <w:ind w:left="2160" w:hanging="360"/>
      </w:pPr>
      <w:rPr>
        <w:rFonts w:ascii="Times New Roman" w:hAnsi="Times New Roman" w:hint="default"/>
      </w:rPr>
    </w:lvl>
    <w:lvl w:ilvl="3" w:tplc="945AE948" w:tentative="1">
      <w:start w:val="1"/>
      <w:numFmt w:val="bullet"/>
      <w:lvlText w:val="•"/>
      <w:lvlJc w:val="left"/>
      <w:pPr>
        <w:tabs>
          <w:tab w:val="num" w:pos="2880"/>
        </w:tabs>
        <w:ind w:left="2880" w:hanging="360"/>
      </w:pPr>
      <w:rPr>
        <w:rFonts w:ascii="Times New Roman" w:hAnsi="Times New Roman" w:hint="default"/>
      </w:rPr>
    </w:lvl>
    <w:lvl w:ilvl="4" w:tplc="3022DB7A" w:tentative="1">
      <w:start w:val="1"/>
      <w:numFmt w:val="bullet"/>
      <w:lvlText w:val="•"/>
      <w:lvlJc w:val="left"/>
      <w:pPr>
        <w:tabs>
          <w:tab w:val="num" w:pos="3600"/>
        </w:tabs>
        <w:ind w:left="3600" w:hanging="360"/>
      </w:pPr>
      <w:rPr>
        <w:rFonts w:ascii="Times New Roman" w:hAnsi="Times New Roman" w:hint="default"/>
      </w:rPr>
    </w:lvl>
    <w:lvl w:ilvl="5" w:tplc="7A28EDBE" w:tentative="1">
      <w:start w:val="1"/>
      <w:numFmt w:val="bullet"/>
      <w:lvlText w:val="•"/>
      <w:lvlJc w:val="left"/>
      <w:pPr>
        <w:tabs>
          <w:tab w:val="num" w:pos="4320"/>
        </w:tabs>
        <w:ind w:left="4320" w:hanging="360"/>
      </w:pPr>
      <w:rPr>
        <w:rFonts w:ascii="Times New Roman" w:hAnsi="Times New Roman" w:hint="default"/>
      </w:rPr>
    </w:lvl>
    <w:lvl w:ilvl="6" w:tplc="4F90C0EA" w:tentative="1">
      <w:start w:val="1"/>
      <w:numFmt w:val="bullet"/>
      <w:lvlText w:val="•"/>
      <w:lvlJc w:val="left"/>
      <w:pPr>
        <w:tabs>
          <w:tab w:val="num" w:pos="5040"/>
        </w:tabs>
        <w:ind w:left="5040" w:hanging="360"/>
      </w:pPr>
      <w:rPr>
        <w:rFonts w:ascii="Times New Roman" w:hAnsi="Times New Roman" w:hint="default"/>
      </w:rPr>
    </w:lvl>
    <w:lvl w:ilvl="7" w:tplc="496E9898" w:tentative="1">
      <w:start w:val="1"/>
      <w:numFmt w:val="bullet"/>
      <w:lvlText w:val="•"/>
      <w:lvlJc w:val="left"/>
      <w:pPr>
        <w:tabs>
          <w:tab w:val="num" w:pos="5760"/>
        </w:tabs>
        <w:ind w:left="5760" w:hanging="360"/>
      </w:pPr>
      <w:rPr>
        <w:rFonts w:ascii="Times New Roman" w:hAnsi="Times New Roman" w:hint="default"/>
      </w:rPr>
    </w:lvl>
    <w:lvl w:ilvl="8" w:tplc="7430F4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363AE9"/>
    <w:multiLevelType w:val="hybridMultilevel"/>
    <w:tmpl w:val="8CDC70AC"/>
    <w:lvl w:ilvl="0" w:tplc="DC34350A">
      <w:start w:val="1"/>
      <w:numFmt w:val="bullet"/>
      <w:lvlText w:val="–"/>
      <w:lvlJc w:val="left"/>
      <w:pPr>
        <w:tabs>
          <w:tab w:val="num" w:pos="720"/>
        </w:tabs>
        <w:ind w:left="720" w:hanging="360"/>
      </w:pPr>
      <w:rPr>
        <w:rFonts w:ascii="Arial" w:hAnsi="Arial" w:hint="default"/>
      </w:rPr>
    </w:lvl>
    <w:lvl w:ilvl="1" w:tplc="3DBE1C2A">
      <w:start w:val="1"/>
      <w:numFmt w:val="bullet"/>
      <w:lvlText w:val="–"/>
      <w:lvlJc w:val="left"/>
      <w:pPr>
        <w:tabs>
          <w:tab w:val="num" w:pos="1440"/>
        </w:tabs>
        <w:ind w:left="1440" w:hanging="360"/>
      </w:pPr>
      <w:rPr>
        <w:rFonts w:ascii="Arial" w:hAnsi="Arial" w:hint="default"/>
      </w:rPr>
    </w:lvl>
    <w:lvl w:ilvl="2" w:tplc="FAE6E368" w:tentative="1">
      <w:start w:val="1"/>
      <w:numFmt w:val="bullet"/>
      <w:lvlText w:val="–"/>
      <w:lvlJc w:val="left"/>
      <w:pPr>
        <w:tabs>
          <w:tab w:val="num" w:pos="2160"/>
        </w:tabs>
        <w:ind w:left="2160" w:hanging="360"/>
      </w:pPr>
      <w:rPr>
        <w:rFonts w:ascii="Arial" w:hAnsi="Arial" w:hint="default"/>
      </w:rPr>
    </w:lvl>
    <w:lvl w:ilvl="3" w:tplc="9872D46E" w:tentative="1">
      <w:start w:val="1"/>
      <w:numFmt w:val="bullet"/>
      <w:lvlText w:val="–"/>
      <w:lvlJc w:val="left"/>
      <w:pPr>
        <w:tabs>
          <w:tab w:val="num" w:pos="2880"/>
        </w:tabs>
        <w:ind w:left="2880" w:hanging="360"/>
      </w:pPr>
      <w:rPr>
        <w:rFonts w:ascii="Arial" w:hAnsi="Arial" w:hint="default"/>
      </w:rPr>
    </w:lvl>
    <w:lvl w:ilvl="4" w:tplc="37E013BA" w:tentative="1">
      <w:start w:val="1"/>
      <w:numFmt w:val="bullet"/>
      <w:lvlText w:val="–"/>
      <w:lvlJc w:val="left"/>
      <w:pPr>
        <w:tabs>
          <w:tab w:val="num" w:pos="3600"/>
        </w:tabs>
        <w:ind w:left="3600" w:hanging="360"/>
      </w:pPr>
      <w:rPr>
        <w:rFonts w:ascii="Arial" w:hAnsi="Arial" w:hint="default"/>
      </w:rPr>
    </w:lvl>
    <w:lvl w:ilvl="5" w:tplc="37E269B0" w:tentative="1">
      <w:start w:val="1"/>
      <w:numFmt w:val="bullet"/>
      <w:lvlText w:val="–"/>
      <w:lvlJc w:val="left"/>
      <w:pPr>
        <w:tabs>
          <w:tab w:val="num" w:pos="4320"/>
        </w:tabs>
        <w:ind w:left="4320" w:hanging="360"/>
      </w:pPr>
      <w:rPr>
        <w:rFonts w:ascii="Arial" w:hAnsi="Arial" w:hint="default"/>
      </w:rPr>
    </w:lvl>
    <w:lvl w:ilvl="6" w:tplc="1206B3F4" w:tentative="1">
      <w:start w:val="1"/>
      <w:numFmt w:val="bullet"/>
      <w:lvlText w:val="–"/>
      <w:lvlJc w:val="left"/>
      <w:pPr>
        <w:tabs>
          <w:tab w:val="num" w:pos="5040"/>
        </w:tabs>
        <w:ind w:left="5040" w:hanging="360"/>
      </w:pPr>
      <w:rPr>
        <w:rFonts w:ascii="Arial" w:hAnsi="Arial" w:hint="default"/>
      </w:rPr>
    </w:lvl>
    <w:lvl w:ilvl="7" w:tplc="5008C120" w:tentative="1">
      <w:start w:val="1"/>
      <w:numFmt w:val="bullet"/>
      <w:lvlText w:val="–"/>
      <w:lvlJc w:val="left"/>
      <w:pPr>
        <w:tabs>
          <w:tab w:val="num" w:pos="5760"/>
        </w:tabs>
        <w:ind w:left="5760" w:hanging="360"/>
      </w:pPr>
      <w:rPr>
        <w:rFonts w:ascii="Arial" w:hAnsi="Arial" w:hint="default"/>
      </w:rPr>
    </w:lvl>
    <w:lvl w:ilvl="8" w:tplc="66F660C4" w:tentative="1">
      <w:start w:val="1"/>
      <w:numFmt w:val="bullet"/>
      <w:lvlText w:val="–"/>
      <w:lvlJc w:val="left"/>
      <w:pPr>
        <w:tabs>
          <w:tab w:val="num" w:pos="6480"/>
        </w:tabs>
        <w:ind w:left="6480" w:hanging="360"/>
      </w:pPr>
      <w:rPr>
        <w:rFonts w:ascii="Arial" w:hAnsi="Arial" w:hint="default"/>
      </w:rPr>
    </w:lvl>
  </w:abstractNum>
  <w:num w:numId="1" w16cid:durableId="359163247">
    <w:abstractNumId w:val="1"/>
  </w:num>
  <w:num w:numId="2" w16cid:durableId="183279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3B"/>
    <w:rsid w:val="00016E44"/>
    <w:rsid w:val="000242C2"/>
    <w:rsid w:val="00043872"/>
    <w:rsid w:val="000600B8"/>
    <w:rsid w:val="000618B7"/>
    <w:rsid w:val="0007531D"/>
    <w:rsid w:val="00082442"/>
    <w:rsid w:val="000A2E0A"/>
    <w:rsid w:val="000C491E"/>
    <w:rsid w:val="000D7051"/>
    <w:rsid w:val="00102848"/>
    <w:rsid w:val="001518E6"/>
    <w:rsid w:val="00156A10"/>
    <w:rsid w:val="00176C9F"/>
    <w:rsid w:val="001819C0"/>
    <w:rsid w:val="00193D20"/>
    <w:rsid w:val="001D7B9F"/>
    <w:rsid w:val="001F646F"/>
    <w:rsid w:val="00212017"/>
    <w:rsid w:val="00217232"/>
    <w:rsid w:val="00257640"/>
    <w:rsid w:val="00265590"/>
    <w:rsid w:val="00274E96"/>
    <w:rsid w:val="00296E64"/>
    <w:rsid w:val="002C250E"/>
    <w:rsid w:val="002D7A02"/>
    <w:rsid w:val="00300349"/>
    <w:rsid w:val="00310BDD"/>
    <w:rsid w:val="0033308E"/>
    <w:rsid w:val="00341865"/>
    <w:rsid w:val="003635B5"/>
    <w:rsid w:val="00387DEE"/>
    <w:rsid w:val="003F0D95"/>
    <w:rsid w:val="003F4B0D"/>
    <w:rsid w:val="00494CAF"/>
    <w:rsid w:val="004A01D1"/>
    <w:rsid w:val="004E1E7D"/>
    <w:rsid w:val="004E2B41"/>
    <w:rsid w:val="004F0E63"/>
    <w:rsid w:val="0050743B"/>
    <w:rsid w:val="005216DB"/>
    <w:rsid w:val="0052375D"/>
    <w:rsid w:val="00544B4F"/>
    <w:rsid w:val="00563C59"/>
    <w:rsid w:val="005B159A"/>
    <w:rsid w:val="0061783F"/>
    <w:rsid w:val="006423FB"/>
    <w:rsid w:val="00655B2C"/>
    <w:rsid w:val="006606B7"/>
    <w:rsid w:val="00661771"/>
    <w:rsid w:val="006B6F74"/>
    <w:rsid w:val="006E4605"/>
    <w:rsid w:val="006E4669"/>
    <w:rsid w:val="00740DAB"/>
    <w:rsid w:val="007532FC"/>
    <w:rsid w:val="00755739"/>
    <w:rsid w:val="00771AD3"/>
    <w:rsid w:val="00774E92"/>
    <w:rsid w:val="00786565"/>
    <w:rsid w:val="007C7874"/>
    <w:rsid w:val="007D5483"/>
    <w:rsid w:val="007D6D42"/>
    <w:rsid w:val="007E578C"/>
    <w:rsid w:val="007E6941"/>
    <w:rsid w:val="007F1488"/>
    <w:rsid w:val="007F2CEE"/>
    <w:rsid w:val="00825DA6"/>
    <w:rsid w:val="00862199"/>
    <w:rsid w:val="00862BAA"/>
    <w:rsid w:val="008762C8"/>
    <w:rsid w:val="008816B5"/>
    <w:rsid w:val="00890E45"/>
    <w:rsid w:val="0089337D"/>
    <w:rsid w:val="008B1F55"/>
    <w:rsid w:val="008B4ED0"/>
    <w:rsid w:val="00902EB1"/>
    <w:rsid w:val="00904179"/>
    <w:rsid w:val="00905EEB"/>
    <w:rsid w:val="0091789E"/>
    <w:rsid w:val="009342D8"/>
    <w:rsid w:val="00945FEF"/>
    <w:rsid w:val="00951DB4"/>
    <w:rsid w:val="00957037"/>
    <w:rsid w:val="0097495F"/>
    <w:rsid w:val="009B58B8"/>
    <w:rsid w:val="009B7512"/>
    <w:rsid w:val="00A32758"/>
    <w:rsid w:val="00A53B2B"/>
    <w:rsid w:val="00A709C7"/>
    <w:rsid w:val="00A762B9"/>
    <w:rsid w:val="00A84F94"/>
    <w:rsid w:val="00A94F0D"/>
    <w:rsid w:val="00AA6B3B"/>
    <w:rsid w:val="00AC0E6B"/>
    <w:rsid w:val="00AD5156"/>
    <w:rsid w:val="00AE572C"/>
    <w:rsid w:val="00AF69D3"/>
    <w:rsid w:val="00B139D2"/>
    <w:rsid w:val="00B15FA3"/>
    <w:rsid w:val="00B17F6A"/>
    <w:rsid w:val="00B47585"/>
    <w:rsid w:val="00B5123A"/>
    <w:rsid w:val="00B61A32"/>
    <w:rsid w:val="00BB6772"/>
    <w:rsid w:val="00BE1B05"/>
    <w:rsid w:val="00C053EE"/>
    <w:rsid w:val="00C30D07"/>
    <w:rsid w:val="00C6534A"/>
    <w:rsid w:val="00C72CE6"/>
    <w:rsid w:val="00C734FF"/>
    <w:rsid w:val="00CC5D06"/>
    <w:rsid w:val="00CC7DF5"/>
    <w:rsid w:val="00CD52F7"/>
    <w:rsid w:val="00CD5A59"/>
    <w:rsid w:val="00D2211E"/>
    <w:rsid w:val="00D37D7C"/>
    <w:rsid w:val="00D62B80"/>
    <w:rsid w:val="00D925E7"/>
    <w:rsid w:val="00DB2F6E"/>
    <w:rsid w:val="00E31265"/>
    <w:rsid w:val="00E44A3C"/>
    <w:rsid w:val="00E825AD"/>
    <w:rsid w:val="00E907B8"/>
    <w:rsid w:val="00EA531E"/>
    <w:rsid w:val="00EB4AD1"/>
    <w:rsid w:val="00F01681"/>
    <w:rsid w:val="00F21A6F"/>
    <w:rsid w:val="00F221E6"/>
    <w:rsid w:val="00F408B9"/>
    <w:rsid w:val="00FD0605"/>
    <w:rsid w:val="00FD6E50"/>
    <w:rsid w:val="00FE25E7"/>
    <w:rsid w:val="00FE6CDA"/>
    <w:rsid w:val="00FE751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C2733"/>
  <w15:docId w15:val="{262C5BBA-D220-47DD-9834-F7067A7F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B3B"/>
    <w:rPr>
      <w:rFonts w:ascii="Tahoma" w:hAnsi="Tahoma" w:cs="Tahoma"/>
      <w:sz w:val="16"/>
      <w:szCs w:val="16"/>
    </w:rPr>
  </w:style>
  <w:style w:type="paragraph" w:styleId="Header">
    <w:name w:val="header"/>
    <w:basedOn w:val="Normal"/>
    <w:link w:val="HeaderChar"/>
    <w:uiPriority w:val="99"/>
    <w:unhideWhenUsed/>
    <w:rsid w:val="004E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B41"/>
  </w:style>
  <w:style w:type="paragraph" w:styleId="Footer">
    <w:name w:val="footer"/>
    <w:basedOn w:val="Normal"/>
    <w:link w:val="FooterChar"/>
    <w:uiPriority w:val="99"/>
    <w:unhideWhenUsed/>
    <w:rsid w:val="004E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41"/>
  </w:style>
  <w:style w:type="character" w:styleId="Strong">
    <w:name w:val="Strong"/>
    <w:basedOn w:val="DefaultParagraphFont"/>
    <w:uiPriority w:val="22"/>
    <w:qFormat/>
    <w:rsid w:val="004E2B41"/>
    <w:rPr>
      <w:b/>
      <w:bCs/>
    </w:rPr>
  </w:style>
  <w:style w:type="paragraph" w:styleId="ListParagraph">
    <w:name w:val="List Paragraph"/>
    <w:basedOn w:val="Normal"/>
    <w:uiPriority w:val="34"/>
    <w:qFormat/>
    <w:rsid w:val="007E578C"/>
    <w:pPr>
      <w:spacing w:after="0" w:line="240" w:lineRule="auto"/>
      <w:ind w:left="720"/>
      <w:contextualSpacing/>
    </w:pPr>
    <w:rPr>
      <w:rFonts w:ascii="Times New Roman" w:eastAsia="Times New Roman" w:hAnsi="Times New Roman" w:cs="Times New Roman"/>
      <w:sz w:val="24"/>
      <w:szCs w:val="24"/>
    </w:rPr>
  </w:style>
  <w:style w:type="paragraph" w:customStyle="1" w:styleId="yiv0161969660msonormal">
    <w:name w:val="yiv0161969660msonormal"/>
    <w:basedOn w:val="Normal"/>
    <w:rsid w:val="006178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7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1771"/>
  </w:style>
  <w:style w:type="character" w:styleId="Hyperlink">
    <w:name w:val="Hyperlink"/>
    <w:basedOn w:val="DefaultParagraphFont"/>
    <w:uiPriority w:val="99"/>
    <w:semiHidden/>
    <w:unhideWhenUsed/>
    <w:rsid w:val="00661771"/>
    <w:rPr>
      <w:color w:val="0000FF"/>
      <w:u w:val="single"/>
    </w:rPr>
  </w:style>
  <w:style w:type="paragraph" w:styleId="NoSpacing">
    <w:name w:val="No Spacing"/>
    <w:uiPriority w:val="1"/>
    <w:qFormat/>
    <w:rsid w:val="00825DA6"/>
    <w:pPr>
      <w:spacing w:after="0" w:line="240" w:lineRule="auto"/>
    </w:pPr>
  </w:style>
  <w:style w:type="paragraph" w:styleId="DocumentMap">
    <w:name w:val="Document Map"/>
    <w:basedOn w:val="Normal"/>
    <w:link w:val="DocumentMapChar"/>
    <w:uiPriority w:val="99"/>
    <w:semiHidden/>
    <w:unhideWhenUsed/>
    <w:rsid w:val="00BE1B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1B05"/>
    <w:rPr>
      <w:rFonts w:ascii="Tahoma" w:hAnsi="Tahoma" w:cs="Tahoma"/>
      <w:sz w:val="16"/>
      <w:szCs w:val="16"/>
    </w:rPr>
  </w:style>
  <w:style w:type="character" w:styleId="Emphasis">
    <w:name w:val="Emphasis"/>
    <w:basedOn w:val="DefaultParagraphFont"/>
    <w:uiPriority w:val="20"/>
    <w:qFormat/>
    <w:rsid w:val="00B51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5352">
      <w:bodyDiv w:val="1"/>
      <w:marLeft w:val="0"/>
      <w:marRight w:val="0"/>
      <w:marTop w:val="0"/>
      <w:marBottom w:val="0"/>
      <w:divBdr>
        <w:top w:val="none" w:sz="0" w:space="0" w:color="auto"/>
        <w:left w:val="none" w:sz="0" w:space="0" w:color="auto"/>
        <w:bottom w:val="none" w:sz="0" w:space="0" w:color="auto"/>
        <w:right w:val="none" w:sz="0" w:space="0" w:color="auto"/>
      </w:divBdr>
      <w:divsChild>
        <w:div w:id="775564196">
          <w:marLeft w:val="0"/>
          <w:marRight w:val="0"/>
          <w:marTop w:val="0"/>
          <w:marBottom w:val="0"/>
          <w:divBdr>
            <w:top w:val="none" w:sz="0" w:space="0" w:color="auto"/>
            <w:left w:val="none" w:sz="0" w:space="0" w:color="auto"/>
            <w:bottom w:val="none" w:sz="0" w:space="0" w:color="auto"/>
            <w:right w:val="none" w:sz="0" w:space="0" w:color="auto"/>
          </w:divBdr>
        </w:div>
        <w:div w:id="1225793857">
          <w:marLeft w:val="0"/>
          <w:marRight w:val="0"/>
          <w:marTop w:val="0"/>
          <w:marBottom w:val="0"/>
          <w:divBdr>
            <w:top w:val="none" w:sz="0" w:space="0" w:color="auto"/>
            <w:left w:val="none" w:sz="0" w:space="0" w:color="auto"/>
            <w:bottom w:val="none" w:sz="0" w:space="0" w:color="auto"/>
            <w:right w:val="none" w:sz="0" w:space="0" w:color="auto"/>
          </w:divBdr>
        </w:div>
        <w:div w:id="1562054764">
          <w:marLeft w:val="0"/>
          <w:marRight w:val="0"/>
          <w:marTop w:val="0"/>
          <w:marBottom w:val="0"/>
          <w:divBdr>
            <w:top w:val="none" w:sz="0" w:space="0" w:color="auto"/>
            <w:left w:val="none" w:sz="0" w:space="0" w:color="auto"/>
            <w:bottom w:val="none" w:sz="0" w:space="0" w:color="auto"/>
            <w:right w:val="none" w:sz="0" w:space="0" w:color="auto"/>
          </w:divBdr>
        </w:div>
      </w:divsChild>
    </w:div>
    <w:div w:id="492718084">
      <w:bodyDiv w:val="1"/>
      <w:marLeft w:val="0"/>
      <w:marRight w:val="0"/>
      <w:marTop w:val="0"/>
      <w:marBottom w:val="0"/>
      <w:divBdr>
        <w:top w:val="none" w:sz="0" w:space="0" w:color="auto"/>
        <w:left w:val="none" w:sz="0" w:space="0" w:color="auto"/>
        <w:bottom w:val="none" w:sz="0" w:space="0" w:color="auto"/>
        <w:right w:val="none" w:sz="0" w:space="0" w:color="auto"/>
      </w:divBdr>
      <w:divsChild>
        <w:div w:id="887453495">
          <w:marLeft w:val="1166"/>
          <w:marRight w:val="0"/>
          <w:marTop w:val="115"/>
          <w:marBottom w:val="0"/>
          <w:divBdr>
            <w:top w:val="none" w:sz="0" w:space="0" w:color="auto"/>
            <w:left w:val="none" w:sz="0" w:space="0" w:color="auto"/>
            <w:bottom w:val="none" w:sz="0" w:space="0" w:color="auto"/>
            <w:right w:val="none" w:sz="0" w:space="0" w:color="auto"/>
          </w:divBdr>
        </w:div>
        <w:div w:id="13312790">
          <w:marLeft w:val="1166"/>
          <w:marRight w:val="0"/>
          <w:marTop w:val="115"/>
          <w:marBottom w:val="0"/>
          <w:divBdr>
            <w:top w:val="none" w:sz="0" w:space="0" w:color="auto"/>
            <w:left w:val="none" w:sz="0" w:space="0" w:color="auto"/>
            <w:bottom w:val="none" w:sz="0" w:space="0" w:color="auto"/>
            <w:right w:val="none" w:sz="0" w:space="0" w:color="auto"/>
          </w:divBdr>
        </w:div>
      </w:divsChild>
    </w:div>
    <w:div w:id="1046489703">
      <w:bodyDiv w:val="1"/>
      <w:marLeft w:val="0"/>
      <w:marRight w:val="0"/>
      <w:marTop w:val="0"/>
      <w:marBottom w:val="0"/>
      <w:divBdr>
        <w:top w:val="none" w:sz="0" w:space="0" w:color="auto"/>
        <w:left w:val="none" w:sz="0" w:space="0" w:color="auto"/>
        <w:bottom w:val="none" w:sz="0" w:space="0" w:color="auto"/>
        <w:right w:val="none" w:sz="0" w:space="0" w:color="auto"/>
      </w:divBdr>
      <w:divsChild>
        <w:div w:id="1453090786">
          <w:marLeft w:val="0"/>
          <w:marRight w:val="0"/>
          <w:marTop w:val="0"/>
          <w:marBottom w:val="0"/>
          <w:divBdr>
            <w:top w:val="none" w:sz="0" w:space="0" w:color="auto"/>
            <w:left w:val="none" w:sz="0" w:space="0" w:color="auto"/>
            <w:bottom w:val="none" w:sz="0" w:space="0" w:color="auto"/>
            <w:right w:val="none" w:sz="0" w:space="0" w:color="auto"/>
          </w:divBdr>
        </w:div>
        <w:div w:id="2070223857">
          <w:marLeft w:val="0"/>
          <w:marRight w:val="0"/>
          <w:marTop w:val="0"/>
          <w:marBottom w:val="0"/>
          <w:divBdr>
            <w:top w:val="none" w:sz="0" w:space="0" w:color="auto"/>
            <w:left w:val="none" w:sz="0" w:space="0" w:color="auto"/>
            <w:bottom w:val="none" w:sz="0" w:space="0" w:color="auto"/>
            <w:right w:val="none" w:sz="0" w:space="0" w:color="auto"/>
          </w:divBdr>
        </w:div>
        <w:div w:id="251205571">
          <w:marLeft w:val="0"/>
          <w:marRight w:val="0"/>
          <w:marTop w:val="0"/>
          <w:marBottom w:val="0"/>
          <w:divBdr>
            <w:top w:val="none" w:sz="0" w:space="0" w:color="auto"/>
            <w:left w:val="none" w:sz="0" w:space="0" w:color="auto"/>
            <w:bottom w:val="none" w:sz="0" w:space="0" w:color="auto"/>
            <w:right w:val="none" w:sz="0" w:space="0" w:color="auto"/>
          </w:divBdr>
        </w:div>
        <w:div w:id="566918488">
          <w:marLeft w:val="0"/>
          <w:marRight w:val="0"/>
          <w:marTop w:val="0"/>
          <w:marBottom w:val="0"/>
          <w:divBdr>
            <w:top w:val="none" w:sz="0" w:space="0" w:color="auto"/>
            <w:left w:val="none" w:sz="0" w:space="0" w:color="auto"/>
            <w:bottom w:val="none" w:sz="0" w:space="0" w:color="auto"/>
            <w:right w:val="none" w:sz="0" w:space="0" w:color="auto"/>
          </w:divBdr>
        </w:div>
        <w:div w:id="1461873475">
          <w:marLeft w:val="0"/>
          <w:marRight w:val="0"/>
          <w:marTop w:val="0"/>
          <w:marBottom w:val="0"/>
          <w:divBdr>
            <w:top w:val="none" w:sz="0" w:space="0" w:color="auto"/>
            <w:left w:val="none" w:sz="0" w:space="0" w:color="auto"/>
            <w:bottom w:val="none" w:sz="0" w:space="0" w:color="auto"/>
            <w:right w:val="none" w:sz="0" w:space="0" w:color="auto"/>
          </w:divBdr>
        </w:div>
        <w:div w:id="2119981487">
          <w:marLeft w:val="0"/>
          <w:marRight w:val="0"/>
          <w:marTop w:val="0"/>
          <w:marBottom w:val="0"/>
          <w:divBdr>
            <w:top w:val="none" w:sz="0" w:space="0" w:color="auto"/>
            <w:left w:val="none" w:sz="0" w:space="0" w:color="auto"/>
            <w:bottom w:val="none" w:sz="0" w:space="0" w:color="auto"/>
            <w:right w:val="none" w:sz="0" w:space="0" w:color="auto"/>
          </w:divBdr>
        </w:div>
        <w:div w:id="730886337">
          <w:marLeft w:val="0"/>
          <w:marRight w:val="0"/>
          <w:marTop w:val="0"/>
          <w:marBottom w:val="0"/>
          <w:divBdr>
            <w:top w:val="none" w:sz="0" w:space="0" w:color="auto"/>
            <w:left w:val="none" w:sz="0" w:space="0" w:color="auto"/>
            <w:bottom w:val="none" w:sz="0" w:space="0" w:color="auto"/>
            <w:right w:val="none" w:sz="0" w:space="0" w:color="auto"/>
          </w:divBdr>
        </w:div>
      </w:divsChild>
    </w:div>
    <w:div w:id="1232497936">
      <w:bodyDiv w:val="1"/>
      <w:marLeft w:val="0"/>
      <w:marRight w:val="0"/>
      <w:marTop w:val="0"/>
      <w:marBottom w:val="0"/>
      <w:divBdr>
        <w:top w:val="none" w:sz="0" w:space="0" w:color="auto"/>
        <w:left w:val="none" w:sz="0" w:space="0" w:color="auto"/>
        <w:bottom w:val="none" w:sz="0" w:space="0" w:color="auto"/>
        <w:right w:val="none" w:sz="0" w:space="0" w:color="auto"/>
      </w:divBdr>
    </w:div>
    <w:div w:id="1377043555">
      <w:bodyDiv w:val="1"/>
      <w:marLeft w:val="0"/>
      <w:marRight w:val="0"/>
      <w:marTop w:val="0"/>
      <w:marBottom w:val="0"/>
      <w:divBdr>
        <w:top w:val="none" w:sz="0" w:space="0" w:color="auto"/>
        <w:left w:val="none" w:sz="0" w:space="0" w:color="auto"/>
        <w:bottom w:val="none" w:sz="0" w:space="0" w:color="auto"/>
        <w:right w:val="none" w:sz="0" w:space="0" w:color="auto"/>
      </w:divBdr>
      <w:divsChild>
        <w:div w:id="6055429">
          <w:marLeft w:val="0"/>
          <w:marRight w:val="0"/>
          <w:marTop w:val="0"/>
          <w:marBottom w:val="0"/>
          <w:divBdr>
            <w:top w:val="none" w:sz="0" w:space="0" w:color="auto"/>
            <w:left w:val="none" w:sz="0" w:space="0" w:color="auto"/>
            <w:bottom w:val="none" w:sz="0" w:space="0" w:color="auto"/>
            <w:right w:val="none" w:sz="0" w:space="0" w:color="auto"/>
          </w:divBdr>
        </w:div>
        <w:div w:id="1953512307">
          <w:marLeft w:val="0"/>
          <w:marRight w:val="0"/>
          <w:marTop w:val="0"/>
          <w:marBottom w:val="0"/>
          <w:divBdr>
            <w:top w:val="none" w:sz="0" w:space="0" w:color="auto"/>
            <w:left w:val="none" w:sz="0" w:space="0" w:color="auto"/>
            <w:bottom w:val="none" w:sz="0" w:space="0" w:color="auto"/>
            <w:right w:val="none" w:sz="0" w:space="0" w:color="auto"/>
          </w:divBdr>
        </w:div>
      </w:divsChild>
    </w:div>
    <w:div w:id="1464499221">
      <w:bodyDiv w:val="1"/>
      <w:marLeft w:val="0"/>
      <w:marRight w:val="0"/>
      <w:marTop w:val="0"/>
      <w:marBottom w:val="0"/>
      <w:divBdr>
        <w:top w:val="none" w:sz="0" w:space="0" w:color="auto"/>
        <w:left w:val="none" w:sz="0" w:space="0" w:color="auto"/>
        <w:bottom w:val="none" w:sz="0" w:space="0" w:color="auto"/>
        <w:right w:val="none" w:sz="0" w:space="0" w:color="auto"/>
      </w:divBdr>
      <w:divsChild>
        <w:div w:id="118496991">
          <w:marLeft w:val="547"/>
          <w:marRight w:val="0"/>
          <w:marTop w:val="0"/>
          <w:marBottom w:val="0"/>
          <w:divBdr>
            <w:top w:val="none" w:sz="0" w:space="0" w:color="auto"/>
            <w:left w:val="none" w:sz="0" w:space="0" w:color="auto"/>
            <w:bottom w:val="none" w:sz="0" w:space="0" w:color="auto"/>
            <w:right w:val="none" w:sz="0" w:space="0" w:color="auto"/>
          </w:divBdr>
        </w:div>
      </w:divsChild>
    </w:div>
    <w:div w:id="1561162606">
      <w:bodyDiv w:val="1"/>
      <w:marLeft w:val="0"/>
      <w:marRight w:val="0"/>
      <w:marTop w:val="0"/>
      <w:marBottom w:val="0"/>
      <w:divBdr>
        <w:top w:val="none" w:sz="0" w:space="0" w:color="auto"/>
        <w:left w:val="none" w:sz="0" w:space="0" w:color="auto"/>
        <w:bottom w:val="none" w:sz="0" w:space="0" w:color="auto"/>
        <w:right w:val="none" w:sz="0" w:space="0" w:color="auto"/>
      </w:divBdr>
    </w:div>
    <w:div w:id="21263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BEA1-01C6-4EF7-9620-CFEBD4DF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PALLAB</dc:creator>
  <cp:lastModifiedBy>Moshaddek Alam</cp:lastModifiedBy>
  <cp:revision>4</cp:revision>
  <cp:lastPrinted>2020-03-05T08:52:00Z</cp:lastPrinted>
  <dcterms:created xsi:type="dcterms:W3CDTF">2023-01-09T06:14:00Z</dcterms:created>
  <dcterms:modified xsi:type="dcterms:W3CDTF">2023-01-09T08:46:00Z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0cebb040cd3baa63a9e69e2dccdd7387a54b33587675a0d27210e22cbd3a4022</vt:lpwstr>
  </property>
</Properties>
</file>