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2E723" w14:textId="77777777" w:rsidR="00577344" w:rsidRPr="00C8065D" w:rsidRDefault="00577344" w:rsidP="00C8065D">
      <w:pPr>
        <w:spacing w:line="240" w:lineRule="auto"/>
        <w:rPr>
          <w:rFonts w:cstheme="minorHAnsi"/>
          <w:b/>
          <w:bCs/>
        </w:rPr>
      </w:pPr>
    </w:p>
    <w:p w14:paraId="25BEBB02" w14:textId="1244F836" w:rsidR="00F84801" w:rsidRPr="00C8065D" w:rsidRDefault="00F84801" w:rsidP="00C8065D">
      <w:pPr>
        <w:spacing w:line="240" w:lineRule="auto"/>
        <w:rPr>
          <w:rFonts w:cstheme="minorHAnsi"/>
          <w:b/>
          <w:bCs/>
        </w:rPr>
      </w:pPr>
      <w:r w:rsidRPr="00C8065D">
        <w:rPr>
          <w:rFonts w:cstheme="minorHAnsi"/>
          <w:b/>
          <w:bCs/>
        </w:rPr>
        <w:t>Press Release</w:t>
      </w:r>
    </w:p>
    <w:p w14:paraId="211902C3" w14:textId="6D8EAB8E" w:rsidR="00F84801" w:rsidRPr="00C8065D" w:rsidRDefault="00F84801" w:rsidP="00C8065D">
      <w:pPr>
        <w:spacing w:line="240" w:lineRule="auto"/>
        <w:rPr>
          <w:rFonts w:cstheme="minorHAnsi"/>
          <w:b/>
          <w:bCs/>
        </w:rPr>
      </w:pPr>
      <w:r w:rsidRPr="00C8065D">
        <w:rPr>
          <w:rFonts w:cstheme="minorHAnsi"/>
          <w:b/>
          <w:bCs/>
        </w:rPr>
        <w:t>BUILD/0</w:t>
      </w:r>
      <w:r w:rsidR="00577344" w:rsidRPr="00C8065D">
        <w:rPr>
          <w:rFonts w:cstheme="minorHAnsi"/>
          <w:b/>
          <w:bCs/>
        </w:rPr>
        <w:t>8</w:t>
      </w:r>
      <w:r w:rsidRPr="00C8065D">
        <w:rPr>
          <w:rFonts w:cstheme="minorHAnsi"/>
          <w:b/>
          <w:bCs/>
        </w:rPr>
        <w:t>/2023/</w:t>
      </w:r>
      <w:r w:rsidR="00577344" w:rsidRPr="00C8065D">
        <w:rPr>
          <w:rFonts w:cstheme="minorHAnsi"/>
          <w:b/>
          <w:bCs/>
        </w:rPr>
        <w:t>279</w:t>
      </w:r>
      <w:r w:rsidRPr="00C8065D">
        <w:rPr>
          <w:rFonts w:cstheme="minorHAnsi"/>
          <w:b/>
          <w:bCs/>
        </w:rPr>
        <w:tab/>
      </w:r>
      <w:r w:rsidRPr="00C8065D">
        <w:rPr>
          <w:rFonts w:cstheme="minorHAnsi"/>
          <w:b/>
          <w:bCs/>
        </w:rPr>
        <w:tab/>
        <w:t xml:space="preserve">                                                          </w:t>
      </w:r>
      <w:r w:rsidR="0028585F">
        <w:rPr>
          <w:rFonts w:cstheme="minorHAnsi"/>
          <w:b/>
          <w:bCs/>
        </w:rPr>
        <w:t xml:space="preserve">                           </w:t>
      </w:r>
      <w:r w:rsidRPr="00C8065D">
        <w:rPr>
          <w:rFonts w:cstheme="minorHAnsi"/>
          <w:b/>
          <w:bCs/>
        </w:rPr>
        <w:t xml:space="preserve">  Date: </w:t>
      </w:r>
      <w:r w:rsidR="00577344" w:rsidRPr="00C8065D">
        <w:rPr>
          <w:rFonts w:cstheme="minorHAnsi"/>
          <w:b/>
          <w:bCs/>
        </w:rPr>
        <w:t>August</w:t>
      </w:r>
      <w:r w:rsidRPr="00C8065D">
        <w:rPr>
          <w:rFonts w:cstheme="minorHAnsi"/>
          <w:b/>
          <w:bCs/>
        </w:rPr>
        <w:t xml:space="preserve"> </w:t>
      </w:r>
      <w:r w:rsidR="00577344" w:rsidRPr="00C8065D">
        <w:rPr>
          <w:rFonts w:cstheme="minorHAnsi"/>
          <w:b/>
          <w:bCs/>
        </w:rPr>
        <w:t>9</w:t>
      </w:r>
      <w:r w:rsidRPr="00C8065D">
        <w:rPr>
          <w:rFonts w:cstheme="minorHAnsi"/>
          <w:b/>
          <w:bCs/>
        </w:rPr>
        <w:t xml:space="preserve">, 2023 </w:t>
      </w:r>
    </w:p>
    <w:p w14:paraId="578BADCF" w14:textId="77777777" w:rsidR="00F84801" w:rsidRDefault="00F84801" w:rsidP="00C8065D">
      <w:pPr>
        <w:tabs>
          <w:tab w:val="left" w:pos="200"/>
        </w:tabs>
        <w:spacing w:after="0" w:line="240" w:lineRule="auto"/>
        <w:jc w:val="both"/>
        <w:rPr>
          <w:rFonts w:cstheme="minorHAnsi"/>
          <w:u w:val="single"/>
        </w:rPr>
      </w:pPr>
      <w:r w:rsidRPr="00C8065D">
        <w:rPr>
          <w:rFonts w:cstheme="minorHAnsi"/>
          <w:u w:val="single"/>
        </w:rPr>
        <w:t>Attn: News Editor/ Chief Reporter/ Assignment Editor /Business Page-in-Charge:</w:t>
      </w:r>
    </w:p>
    <w:p w14:paraId="29A34F10" w14:textId="77777777" w:rsidR="00AD337C" w:rsidRPr="00C8065D" w:rsidRDefault="00AD337C" w:rsidP="00C8065D">
      <w:pPr>
        <w:tabs>
          <w:tab w:val="left" w:pos="200"/>
        </w:tabs>
        <w:spacing w:after="0" w:line="240" w:lineRule="auto"/>
        <w:jc w:val="both"/>
        <w:rPr>
          <w:rFonts w:cstheme="minorHAnsi"/>
          <w:u w:val="single"/>
        </w:rPr>
      </w:pPr>
    </w:p>
    <w:p w14:paraId="2FA1B727" w14:textId="5DC60F31" w:rsidR="00BD61F6" w:rsidRPr="00C8065D" w:rsidRDefault="00BD61F6" w:rsidP="0028585F">
      <w:pPr>
        <w:spacing w:line="240" w:lineRule="auto"/>
        <w:jc w:val="center"/>
        <w:rPr>
          <w:rFonts w:cstheme="minorHAnsi"/>
          <w:b/>
          <w:bCs/>
        </w:rPr>
      </w:pPr>
      <w:r w:rsidRPr="00C8065D">
        <w:rPr>
          <w:rFonts w:cstheme="minorHAnsi"/>
          <w:b/>
          <w:bCs/>
        </w:rPr>
        <w:t>BUILD and C3ER signed MoU for Joint Research and Development</w:t>
      </w:r>
    </w:p>
    <w:p w14:paraId="63665171" w14:textId="7C0437C8" w:rsidR="003A2771" w:rsidRPr="00C8065D" w:rsidRDefault="003A2771" w:rsidP="0028585F">
      <w:pPr>
        <w:spacing w:line="240" w:lineRule="auto"/>
        <w:jc w:val="both"/>
        <w:rPr>
          <w:rFonts w:cstheme="minorHAnsi"/>
        </w:rPr>
      </w:pPr>
      <w:r w:rsidRPr="00C8065D">
        <w:rPr>
          <w:rFonts w:cstheme="minorHAnsi"/>
        </w:rPr>
        <w:t xml:space="preserve">A Memorandum of Understanding (MoU) has </w:t>
      </w:r>
      <w:proofErr w:type="gramStart"/>
      <w:r w:rsidRPr="00C8065D">
        <w:rPr>
          <w:rFonts w:cstheme="minorHAnsi"/>
        </w:rPr>
        <w:t>been signed</w:t>
      </w:r>
      <w:proofErr w:type="gramEnd"/>
      <w:r w:rsidRPr="00C8065D">
        <w:rPr>
          <w:rFonts w:cstheme="minorHAnsi"/>
        </w:rPr>
        <w:t xml:space="preserve"> between Business Initiative Leading Development (BUILD) and Centre for Climate Change and Environmental Research (C3ER)</w:t>
      </w:r>
      <w:r w:rsidR="00446099" w:rsidRPr="00C8065D">
        <w:rPr>
          <w:rFonts w:cstheme="minorHAnsi"/>
        </w:rPr>
        <w:t xml:space="preserve"> of BRAC University</w:t>
      </w:r>
      <w:r w:rsidRPr="00C8065D">
        <w:rPr>
          <w:rFonts w:cstheme="minorHAnsi"/>
        </w:rPr>
        <w:t xml:space="preserve"> at the BRAC University on August 9, 2023.</w:t>
      </w:r>
    </w:p>
    <w:p w14:paraId="2B47E7C2" w14:textId="6210D331" w:rsidR="003A2771" w:rsidRPr="00C8065D" w:rsidRDefault="003A2771" w:rsidP="0028585F">
      <w:pPr>
        <w:spacing w:line="240" w:lineRule="auto"/>
        <w:jc w:val="both"/>
        <w:rPr>
          <w:rFonts w:cstheme="minorHAnsi"/>
        </w:rPr>
      </w:pPr>
      <w:r w:rsidRPr="00C8065D">
        <w:rPr>
          <w:rFonts w:cstheme="minorHAnsi"/>
        </w:rPr>
        <w:t>BUILD</w:t>
      </w:r>
      <w:r w:rsidR="00446099" w:rsidRPr="00C8065D">
        <w:rPr>
          <w:rFonts w:cstheme="minorHAnsi"/>
        </w:rPr>
        <w:t xml:space="preserve">- </w:t>
      </w:r>
      <w:r w:rsidRPr="00C8065D">
        <w:rPr>
          <w:rFonts w:cstheme="minorHAnsi"/>
        </w:rPr>
        <w:t xml:space="preserve">Public-Private Dialogue (PPD) platform in Bangladesh, </w:t>
      </w:r>
      <w:proofErr w:type="gramStart"/>
      <w:r w:rsidRPr="00C8065D">
        <w:rPr>
          <w:rFonts w:cstheme="minorHAnsi"/>
        </w:rPr>
        <w:t>is dedicated</w:t>
      </w:r>
      <w:proofErr w:type="gramEnd"/>
      <w:r w:rsidRPr="00C8065D">
        <w:rPr>
          <w:rFonts w:cstheme="minorHAnsi"/>
        </w:rPr>
        <w:t xml:space="preserve"> to promoting private sector development and creating an enabling environment for businesses. With a commitment to sustainability and green growth, BUILD undertakes various initiatives to facilitate the transition towards a low-carbon economy.</w:t>
      </w:r>
      <w:r w:rsidR="005328C6" w:rsidRPr="00C8065D">
        <w:rPr>
          <w:rFonts w:cstheme="minorHAnsi"/>
        </w:rPr>
        <w:t xml:space="preserve"> </w:t>
      </w:r>
      <w:r w:rsidRPr="00C8065D">
        <w:rPr>
          <w:rFonts w:cstheme="minorHAnsi"/>
        </w:rPr>
        <w:t xml:space="preserve">C3ERis a recognized center of excellence dedicated to conducting research, advocacy, capacity development, and knowledge management in the field of climate change and environmental issues. </w:t>
      </w:r>
    </w:p>
    <w:p w14:paraId="0BB3595E" w14:textId="00F85C8F" w:rsidR="00577344" w:rsidRPr="00C8065D" w:rsidRDefault="005328C6" w:rsidP="0028585F">
      <w:pPr>
        <w:pStyle w:val="TableParagraph"/>
        <w:spacing w:before="119"/>
        <w:ind w:left="28"/>
        <w:jc w:val="both"/>
        <w:rPr>
          <w:rFonts w:asciiTheme="minorHAnsi" w:hAnsiTheme="minorHAnsi" w:cstheme="minorHAnsi"/>
        </w:rPr>
      </w:pPr>
      <w:r w:rsidRPr="00C8065D">
        <w:rPr>
          <w:rFonts w:asciiTheme="minorHAnsi" w:hAnsiTheme="minorHAnsi" w:cstheme="minorHAnsi"/>
        </w:rPr>
        <w:t xml:space="preserve">BUILD and C3ER will </w:t>
      </w:r>
      <w:r w:rsidR="00432427" w:rsidRPr="00C8065D">
        <w:rPr>
          <w:rFonts w:asciiTheme="minorHAnsi" w:hAnsiTheme="minorHAnsi" w:cstheme="minorHAnsi"/>
        </w:rPr>
        <w:t xml:space="preserve">work together in the areas of research and development, training, and dissemination of research findings and developmental initiatives. </w:t>
      </w:r>
      <w:r w:rsidR="00577344" w:rsidRPr="00C8065D">
        <w:rPr>
          <w:rFonts w:asciiTheme="minorHAnsi" w:hAnsiTheme="minorHAnsi" w:cstheme="minorHAnsi"/>
        </w:rPr>
        <w:t>Through united endeavors, BUILD and C3ER will forge ahead to steer private sector advancement, intricately woven within the tapestry of sustainable and green growth, all encapsulated within the broader framework of climate change imperatives.</w:t>
      </w:r>
    </w:p>
    <w:p w14:paraId="1D709071" w14:textId="77777777" w:rsidR="00446099" w:rsidRPr="00C8065D" w:rsidRDefault="00446099" w:rsidP="0028585F">
      <w:pPr>
        <w:pStyle w:val="TableParagraph"/>
        <w:spacing w:before="119"/>
        <w:ind w:left="28"/>
        <w:jc w:val="both"/>
        <w:rPr>
          <w:rFonts w:asciiTheme="minorHAnsi" w:hAnsiTheme="minorHAnsi" w:cstheme="minorHAnsi"/>
        </w:rPr>
      </w:pPr>
    </w:p>
    <w:p w14:paraId="0490607A" w14:textId="7510EF9F" w:rsidR="00446099" w:rsidRPr="00C8065D" w:rsidRDefault="00446099" w:rsidP="0028585F">
      <w:pPr>
        <w:spacing w:line="240" w:lineRule="auto"/>
        <w:jc w:val="both"/>
        <w:rPr>
          <w:rFonts w:cstheme="minorHAnsi"/>
        </w:rPr>
      </w:pPr>
      <w:r w:rsidRPr="00C8065D">
        <w:rPr>
          <w:rFonts w:cstheme="minorHAnsi"/>
        </w:rPr>
        <w:t>Through this MOU, both sides establish a robust framework that facilitates exchanges and collaboration between the parties in the areas of research and development, training, and dissemination of research findings and developmental initiatives. The scope of institutional cooperation shall encompass a wide range of activities, including joint research and development initiatives, collaborative fundraising efforts to support targeted research projects, and effective dissemination of research outputs to ensure policy uptake and impactful outcomes</w:t>
      </w:r>
      <w:r w:rsidR="00C8065D" w:rsidRPr="00C8065D">
        <w:rPr>
          <w:rFonts w:cstheme="minorHAnsi"/>
        </w:rPr>
        <w:t xml:space="preserve">. </w:t>
      </w:r>
    </w:p>
    <w:p w14:paraId="0524FA07" w14:textId="562666B2" w:rsidR="00536C8E" w:rsidRPr="00C8065D" w:rsidRDefault="00F84801" w:rsidP="0028585F">
      <w:pPr>
        <w:pStyle w:val="TableParagraph"/>
        <w:spacing w:before="119"/>
        <w:ind w:left="28"/>
        <w:jc w:val="both"/>
        <w:rPr>
          <w:rFonts w:asciiTheme="minorHAnsi" w:hAnsiTheme="minorHAnsi" w:cstheme="minorHAnsi"/>
        </w:rPr>
      </w:pPr>
      <w:r w:rsidRPr="00C8065D">
        <w:rPr>
          <w:rFonts w:asciiTheme="minorHAnsi" w:hAnsiTheme="minorHAnsi" w:cstheme="minorHAnsi"/>
        </w:rPr>
        <w:t xml:space="preserve">Dr. </w:t>
      </w:r>
      <w:proofErr w:type="spellStart"/>
      <w:r w:rsidR="00432427" w:rsidRPr="00C8065D">
        <w:rPr>
          <w:rFonts w:asciiTheme="minorHAnsi" w:hAnsiTheme="minorHAnsi" w:cstheme="minorHAnsi"/>
        </w:rPr>
        <w:t>Ainun</w:t>
      </w:r>
      <w:proofErr w:type="spellEnd"/>
      <w:r w:rsidR="00432427" w:rsidRPr="00C8065D">
        <w:rPr>
          <w:rFonts w:asciiTheme="minorHAnsi" w:hAnsiTheme="minorHAnsi" w:cstheme="minorHAnsi"/>
        </w:rPr>
        <w:t xml:space="preserve"> Nishat, Adviser and Professor Emeritus, Centre for Climate Change and Environmental Research (C3ER), BRAC University, and Ferdaus Ara Begum, Chief Executive Officer (CEO), Business Initiative Leading Development (BUILD), were present at the MoU signing event. </w:t>
      </w:r>
    </w:p>
    <w:p w14:paraId="73D9F76B" w14:textId="77777777" w:rsidR="00F84801" w:rsidRPr="00C8065D" w:rsidRDefault="00F84801" w:rsidP="00C8065D">
      <w:pPr>
        <w:pStyle w:val="TableParagraph"/>
        <w:spacing w:before="119"/>
        <w:ind w:left="0"/>
        <w:rPr>
          <w:rFonts w:asciiTheme="minorHAnsi" w:hAnsiTheme="minorHAnsi" w:cstheme="minorHAnsi"/>
        </w:rPr>
      </w:pPr>
    </w:p>
    <w:p w14:paraId="3797984D" w14:textId="77777777" w:rsidR="00F84801" w:rsidRPr="00C8065D" w:rsidRDefault="00F84801" w:rsidP="00C8065D">
      <w:pPr>
        <w:spacing w:after="0" w:line="240" w:lineRule="auto"/>
        <w:contextualSpacing/>
        <w:jc w:val="both"/>
        <w:rPr>
          <w:rFonts w:cstheme="minorHAnsi"/>
          <w:bCs/>
        </w:rPr>
      </w:pPr>
      <w:r w:rsidRPr="00C8065D">
        <w:rPr>
          <w:rFonts w:cstheme="minorHAnsi"/>
          <w:bCs/>
        </w:rPr>
        <w:t>Sincerely</w:t>
      </w:r>
    </w:p>
    <w:p w14:paraId="4DBA8C87" w14:textId="759024E4" w:rsidR="00F84801" w:rsidRPr="00C8065D" w:rsidRDefault="00C8065D" w:rsidP="00C8065D">
      <w:pPr>
        <w:spacing w:after="0" w:line="240" w:lineRule="auto"/>
        <w:contextualSpacing/>
        <w:jc w:val="both"/>
        <w:rPr>
          <w:rStyle w:val="Strong"/>
          <w:rFonts w:eastAsia="Times New Roman" w:cstheme="minorHAnsi"/>
          <w:b w:val="0"/>
          <w:color w:val="1D2129"/>
        </w:rPr>
      </w:pPr>
      <w:r w:rsidRPr="007E49BA">
        <w:rPr>
          <w:rFonts w:cstheme="minorHAnsi"/>
          <w:noProof/>
          <w:color w:val="000000" w:themeColor="text1"/>
          <w:sz w:val="20"/>
          <w:szCs w:val="20"/>
        </w:rPr>
        <w:drawing>
          <wp:anchor distT="0" distB="0" distL="114300" distR="114300" simplePos="0" relativeHeight="251659264" behindDoc="0" locked="0" layoutInCell="1" allowOverlap="1" wp14:anchorId="35E4440D" wp14:editId="11137F11">
            <wp:simplePos x="0" y="0"/>
            <wp:positionH relativeFrom="column">
              <wp:posOffset>0</wp:posOffset>
            </wp:positionH>
            <wp:positionV relativeFrom="paragraph">
              <wp:posOffset>170815</wp:posOffset>
            </wp:positionV>
            <wp:extent cx="733425" cy="323850"/>
            <wp:effectExtent l="0" t="0" r="0" b="0"/>
            <wp:wrapSquare wrapText="bothSides"/>
            <wp:docPr id="1" name="Picture 5" descr="F:\Kanis Fatama\CE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Kanis Fatama\CEO sIGNATU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323850"/>
                    </a:xfrm>
                    <a:prstGeom prst="rect">
                      <a:avLst/>
                    </a:prstGeom>
                    <a:noFill/>
                    <a:ln>
                      <a:noFill/>
                    </a:ln>
                  </pic:spPr>
                </pic:pic>
              </a:graphicData>
            </a:graphic>
          </wp:anchor>
        </w:drawing>
      </w:r>
    </w:p>
    <w:p w14:paraId="08ADE69F" w14:textId="77777777" w:rsidR="00F84801" w:rsidRPr="00C8065D" w:rsidRDefault="00F84801" w:rsidP="00C8065D">
      <w:pPr>
        <w:spacing w:after="0" w:line="240" w:lineRule="auto"/>
        <w:contextualSpacing/>
        <w:jc w:val="both"/>
        <w:rPr>
          <w:rStyle w:val="Strong"/>
          <w:rFonts w:eastAsia="Times New Roman" w:cstheme="minorHAnsi"/>
          <w:b w:val="0"/>
          <w:color w:val="1D2129"/>
        </w:rPr>
      </w:pPr>
    </w:p>
    <w:p w14:paraId="3F6960E1" w14:textId="77777777" w:rsidR="00C8065D" w:rsidRDefault="00C8065D" w:rsidP="00C8065D">
      <w:pPr>
        <w:spacing w:after="0" w:line="240" w:lineRule="auto"/>
        <w:contextualSpacing/>
        <w:jc w:val="both"/>
        <w:rPr>
          <w:rStyle w:val="Strong"/>
          <w:rFonts w:cstheme="minorHAnsi"/>
        </w:rPr>
      </w:pPr>
    </w:p>
    <w:p w14:paraId="1C609339" w14:textId="77777777" w:rsidR="00C8065D" w:rsidRDefault="00C8065D" w:rsidP="00C8065D">
      <w:pPr>
        <w:spacing w:after="0" w:line="240" w:lineRule="auto"/>
        <w:contextualSpacing/>
        <w:jc w:val="both"/>
        <w:rPr>
          <w:rStyle w:val="Strong"/>
          <w:rFonts w:cstheme="minorHAnsi"/>
        </w:rPr>
      </w:pPr>
    </w:p>
    <w:p w14:paraId="1275117F" w14:textId="48B68030" w:rsidR="00F84801" w:rsidRPr="00C8065D" w:rsidRDefault="00F84801" w:rsidP="00C8065D">
      <w:pPr>
        <w:spacing w:after="0" w:line="240" w:lineRule="auto"/>
        <w:contextualSpacing/>
        <w:jc w:val="both"/>
        <w:rPr>
          <w:rFonts w:cstheme="minorHAnsi"/>
          <w:bCs/>
        </w:rPr>
      </w:pPr>
      <w:r w:rsidRPr="00C8065D">
        <w:rPr>
          <w:rStyle w:val="Strong"/>
          <w:rFonts w:cstheme="minorHAnsi"/>
        </w:rPr>
        <w:t>Ferdaus Ara Begum</w:t>
      </w:r>
      <w:r w:rsidRPr="00C8065D">
        <w:rPr>
          <w:rFonts w:ascii="Cambria Math" w:hAnsi="Cambria Math" w:cs="Cambria Math"/>
          <w:bCs/>
          <w:iCs/>
        </w:rPr>
        <w:t>∣</w:t>
      </w:r>
      <w:r w:rsidRPr="00C8065D">
        <w:rPr>
          <w:rFonts w:cstheme="minorHAnsi"/>
          <w:bCs/>
          <w:iCs/>
        </w:rPr>
        <w:t xml:space="preserve"> CEO </w:t>
      </w:r>
      <w:r w:rsidRPr="00C8065D">
        <w:rPr>
          <w:rFonts w:ascii="Cambria Math" w:hAnsi="Cambria Math" w:cs="Cambria Math"/>
          <w:bCs/>
          <w:iCs/>
        </w:rPr>
        <w:t>∣</w:t>
      </w:r>
      <w:r w:rsidRPr="00C8065D">
        <w:rPr>
          <w:rFonts w:cstheme="minorHAnsi"/>
          <w:bCs/>
          <w:iCs/>
        </w:rPr>
        <w:t xml:space="preserve"> BUILD </w:t>
      </w:r>
      <w:r w:rsidRPr="00C8065D">
        <w:rPr>
          <w:rFonts w:ascii="Cambria Math" w:hAnsi="Cambria Math" w:cs="Cambria Math"/>
          <w:bCs/>
          <w:iCs/>
        </w:rPr>
        <w:t>∣</w:t>
      </w:r>
      <w:r w:rsidRPr="00C8065D">
        <w:rPr>
          <w:rFonts w:cstheme="minorHAnsi"/>
          <w:bCs/>
        </w:rPr>
        <w:t xml:space="preserve"> Mob: 01714102994</w:t>
      </w:r>
      <w:r w:rsidRPr="00C8065D">
        <w:rPr>
          <w:rFonts w:ascii="Cambria Math" w:hAnsi="Cambria Math" w:cs="Cambria Math"/>
          <w:bCs/>
          <w:iCs/>
        </w:rPr>
        <w:t>∣</w:t>
      </w:r>
      <w:r w:rsidRPr="00C8065D">
        <w:rPr>
          <w:rFonts w:cstheme="minorHAnsi"/>
          <w:bCs/>
          <w:iCs/>
        </w:rPr>
        <w:t xml:space="preserve"> Email: ceo@buildbd.org</w:t>
      </w:r>
      <w:r w:rsidRPr="00C8065D">
        <w:rPr>
          <w:rFonts w:ascii="Cambria Math" w:hAnsi="Cambria Math" w:cs="Cambria Math"/>
          <w:bCs/>
          <w:iCs/>
        </w:rPr>
        <w:t>∣</w:t>
      </w:r>
      <w:r w:rsidRPr="00C8065D">
        <w:rPr>
          <w:rFonts w:cstheme="minorHAnsi"/>
          <w:bCs/>
          <w:iCs/>
        </w:rPr>
        <w:t>www.buildbd.org</w:t>
      </w:r>
    </w:p>
    <w:p w14:paraId="6C05DA60" w14:textId="77777777" w:rsidR="00F84801" w:rsidRPr="00C8065D" w:rsidRDefault="00F84801" w:rsidP="00C8065D">
      <w:pPr>
        <w:pStyle w:val="TableParagraph"/>
        <w:spacing w:before="119"/>
        <w:ind w:left="28"/>
        <w:rPr>
          <w:rFonts w:asciiTheme="minorHAnsi" w:hAnsiTheme="minorHAnsi" w:cstheme="minorHAnsi"/>
        </w:rPr>
      </w:pPr>
    </w:p>
    <w:sectPr w:rsidR="00F84801" w:rsidRPr="00C8065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E987E" w14:textId="77777777" w:rsidR="00E17C3D" w:rsidRDefault="00E17C3D" w:rsidP="00577344">
      <w:pPr>
        <w:spacing w:after="0" w:line="240" w:lineRule="auto"/>
      </w:pPr>
      <w:r>
        <w:separator/>
      </w:r>
    </w:p>
  </w:endnote>
  <w:endnote w:type="continuationSeparator" w:id="0">
    <w:p w14:paraId="32B5E507" w14:textId="77777777" w:rsidR="00E17C3D" w:rsidRDefault="00E17C3D" w:rsidP="00577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094B3" w14:textId="77777777" w:rsidR="00E17C3D" w:rsidRDefault="00E17C3D" w:rsidP="00577344">
      <w:pPr>
        <w:spacing w:after="0" w:line="240" w:lineRule="auto"/>
      </w:pPr>
      <w:r>
        <w:separator/>
      </w:r>
    </w:p>
  </w:footnote>
  <w:footnote w:type="continuationSeparator" w:id="0">
    <w:p w14:paraId="4DA79CB6" w14:textId="77777777" w:rsidR="00E17C3D" w:rsidRDefault="00E17C3D" w:rsidP="00577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828A6" w14:textId="36211F0D" w:rsidR="00577344" w:rsidRDefault="00577344">
    <w:pPr>
      <w:pStyle w:val="Header"/>
    </w:pPr>
    <w:r>
      <w:rPr>
        <w:noProof/>
      </w:rPr>
      <w:drawing>
        <wp:inline distT="0" distB="0" distL="0" distR="0" wp14:anchorId="2FB10DFD" wp14:editId="6DDECA23">
          <wp:extent cx="5943600" cy="788670"/>
          <wp:effectExtent l="0" t="0" r="0" b="0"/>
          <wp:docPr id="412154161" name="Picture 41215416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886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771"/>
    <w:rsid w:val="0018608D"/>
    <w:rsid w:val="0028585F"/>
    <w:rsid w:val="00380923"/>
    <w:rsid w:val="003A2771"/>
    <w:rsid w:val="00432427"/>
    <w:rsid w:val="00446099"/>
    <w:rsid w:val="005328C6"/>
    <w:rsid w:val="00536C8E"/>
    <w:rsid w:val="00577344"/>
    <w:rsid w:val="00AD337C"/>
    <w:rsid w:val="00B361E2"/>
    <w:rsid w:val="00B77CBC"/>
    <w:rsid w:val="00BD61F6"/>
    <w:rsid w:val="00C8065D"/>
    <w:rsid w:val="00DC6F44"/>
    <w:rsid w:val="00E17C3D"/>
    <w:rsid w:val="00F84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12B1"/>
  <w15:chartTrackingRefBased/>
  <w15:docId w15:val="{D76C4B1B-8493-407C-AB7B-C1743210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771"/>
    <w:rP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A2771"/>
    <w:pPr>
      <w:widowControl w:val="0"/>
      <w:autoSpaceDE w:val="0"/>
      <w:autoSpaceDN w:val="0"/>
      <w:spacing w:after="0" w:line="240" w:lineRule="auto"/>
    </w:pPr>
    <w:rPr>
      <w:rFonts w:ascii="Arial" w:eastAsia="Arial" w:hAnsi="Arial" w:cs="Arial"/>
      <w:kern w:val="0"/>
      <w:sz w:val="20"/>
      <w:szCs w:val="20"/>
    </w:rPr>
  </w:style>
  <w:style w:type="character" w:customStyle="1" w:styleId="BodyTextChar">
    <w:name w:val="Body Text Char"/>
    <w:basedOn w:val="DefaultParagraphFont"/>
    <w:link w:val="BodyText"/>
    <w:uiPriority w:val="1"/>
    <w:rsid w:val="003A2771"/>
    <w:rPr>
      <w:rFonts w:ascii="Arial" w:eastAsia="Arial" w:hAnsi="Arial" w:cs="Arial"/>
      <w:kern w:val="0"/>
      <w:sz w:val="20"/>
      <w:szCs w:val="20"/>
      <w14:ligatures w14:val="none"/>
    </w:rPr>
  </w:style>
  <w:style w:type="paragraph" w:customStyle="1" w:styleId="TableParagraph">
    <w:name w:val="Table Paragraph"/>
    <w:basedOn w:val="Normal"/>
    <w:uiPriority w:val="1"/>
    <w:qFormat/>
    <w:rsid w:val="005328C6"/>
    <w:pPr>
      <w:widowControl w:val="0"/>
      <w:autoSpaceDE w:val="0"/>
      <w:autoSpaceDN w:val="0"/>
      <w:spacing w:after="0" w:line="240" w:lineRule="auto"/>
      <w:ind w:left="29"/>
    </w:pPr>
    <w:rPr>
      <w:rFonts w:ascii="Verdana" w:eastAsia="Verdana" w:hAnsi="Verdana" w:cs="Verdana"/>
      <w:kern w:val="0"/>
    </w:rPr>
  </w:style>
  <w:style w:type="table" w:styleId="TableGrid">
    <w:name w:val="Table Grid"/>
    <w:basedOn w:val="TableNormal"/>
    <w:uiPriority w:val="39"/>
    <w:rsid w:val="005328C6"/>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84801"/>
    <w:rPr>
      <w:b/>
      <w:bCs/>
    </w:rPr>
  </w:style>
  <w:style w:type="paragraph" w:styleId="Header">
    <w:name w:val="header"/>
    <w:basedOn w:val="Normal"/>
    <w:link w:val="HeaderChar"/>
    <w:uiPriority w:val="99"/>
    <w:unhideWhenUsed/>
    <w:rsid w:val="00577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344"/>
    <w:rPr>
      <w14:ligatures w14:val="none"/>
    </w:rPr>
  </w:style>
  <w:style w:type="paragraph" w:styleId="Footer">
    <w:name w:val="footer"/>
    <w:basedOn w:val="Normal"/>
    <w:link w:val="FooterChar"/>
    <w:uiPriority w:val="99"/>
    <w:unhideWhenUsed/>
    <w:rsid w:val="00577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344"/>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Mehedi Hasan</dc:creator>
  <cp:keywords/>
  <dc:description/>
  <cp:lastModifiedBy>Moshaddek Alam</cp:lastModifiedBy>
  <cp:revision>5</cp:revision>
  <dcterms:created xsi:type="dcterms:W3CDTF">2023-08-09T10:17:00Z</dcterms:created>
  <dcterms:modified xsi:type="dcterms:W3CDTF">2023-08-09T10:21:00Z</dcterms:modified>
</cp:coreProperties>
</file>