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88" w:rsidRPr="00766F68" w:rsidRDefault="00967ABA" w:rsidP="00967ABA">
      <w:pPr>
        <w:jc w:val="center"/>
        <w:rPr>
          <w:rFonts w:ascii="Times New Roman" w:hAnsi="Times New Roman" w:cs="Times New Roman"/>
          <w:b/>
        </w:rPr>
      </w:pPr>
      <w:r w:rsidRPr="00766F68">
        <w:rPr>
          <w:rFonts w:ascii="Times New Roman" w:hAnsi="Times New Roman" w:cs="Times New Roman"/>
          <w:b/>
        </w:rPr>
        <w:t xml:space="preserve">Dialogue on Customs Act 2023 </w:t>
      </w:r>
      <w:r w:rsidR="00BD1ECF" w:rsidRPr="00766F68">
        <w:rPr>
          <w:rFonts w:ascii="Times New Roman" w:hAnsi="Times New Roman" w:cs="Times New Roman"/>
          <w:b/>
        </w:rPr>
        <w:t xml:space="preserve">Put Emphasis </w:t>
      </w:r>
      <w:r w:rsidRPr="00766F68">
        <w:rPr>
          <w:rFonts w:ascii="Times New Roman" w:hAnsi="Times New Roman" w:cs="Times New Roman"/>
          <w:b/>
        </w:rPr>
        <w:t>for Streamlining Customs Procedures</w:t>
      </w:r>
    </w:p>
    <w:p w:rsidR="00967ABA" w:rsidRPr="00766F68" w:rsidRDefault="00967ABA" w:rsidP="00967ABA">
      <w:pPr>
        <w:jc w:val="both"/>
        <w:rPr>
          <w:rFonts w:ascii="Times New Roman" w:hAnsi="Times New Roman" w:cs="Times New Roman"/>
        </w:rPr>
      </w:pPr>
      <w:r w:rsidRPr="00766F68">
        <w:rPr>
          <w:rFonts w:ascii="Times New Roman" w:hAnsi="Times New Roman" w:cs="Times New Roman"/>
        </w:rPr>
        <w:t xml:space="preserve">Business Initiative Leading </w:t>
      </w:r>
      <w:proofErr w:type="gramStart"/>
      <w:r w:rsidRPr="00766F68">
        <w:rPr>
          <w:rFonts w:ascii="Times New Roman" w:hAnsi="Times New Roman" w:cs="Times New Roman"/>
        </w:rPr>
        <w:t>Development(</w:t>
      </w:r>
      <w:proofErr w:type="gramEnd"/>
      <w:r w:rsidRPr="00766F68">
        <w:rPr>
          <w:rFonts w:ascii="Times New Roman" w:hAnsi="Times New Roman" w:cs="Times New Roman"/>
        </w:rPr>
        <w:t xml:space="preserve">BUILD) in association with National Board of Revenue </w:t>
      </w:r>
      <w:r w:rsidR="00BC6F23" w:rsidRPr="00766F68">
        <w:rPr>
          <w:rFonts w:ascii="Times New Roman" w:hAnsi="Times New Roman" w:cs="Times New Roman"/>
        </w:rPr>
        <w:t xml:space="preserve">(NBR) </w:t>
      </w:r>
      <w:r w:rsidRPr="00766F68">
        <w:rPr>
          <w:rFonts w:ascii="Times New Roman" w:hAnsi="Times New Roman" w:cs="Times New Roman"/>
        </w:rPr>
        <w:t xml:space="preserve">organized a Dialogue </w:t>
      </w:r>
      <w:r w:rsidR="00BC6F23" w:rsidRPr="00766F68">
        <w:rPr>
          <w:rFonts w:ascii="Times New Roman" w:hAnsi="Times New Roman" w:cs="Times New Roman"/>
        </w:rPr>
        <w:t xml:space="preserve"> on March 6, 2024 at its Conference Room at </w:t>
      </w:r>
      <w:proofErr w:type="spellStart"/>
      <w:r w:rsidR="00BC6F23" w:rsidRPr="00766F68">
        <w:rPr>
          <w:rFonts w:ascii="Times New Roman" w:hAnsi="Times New Roman" w:cs="Times New Roman"/>
        </w:rPr>
        <w:t>Motijheel</w:t>
      </w:r>
      <w:proofErr w:type="spellEnd"/>
      <w:r w:rsidR="00BC6F23" w:rsidRPr="00766F68">
        <w:rPr>
          <w:rFonts w:ascii="Times New Roman" w:hAnsi="Times New Roman" w:cs="Times New Roman"/>
        </w:rPr>
        <w:t xml:space="preserve"> </w:t>
      </w:r>
      <w:r w:rsidRPr="00766F68">
        <w:rPr>
          <w:rFonts w:ascii="Times New Roman" w:hAnsi="Times New Roman" w:cs="Times New Roman"/>
        </w:rPr>
        <w:t>for analyzing different new provisions of Customs related issues in the Customs Act 2023.   The Act has been prepared to include international best practices such as WCO revised Kyoto Convention, WCO safe framework of standards and WTO Tra</w:t>
      </w:r>
      <w:r w:rsidR="00BC6F23" w:rsidRPr="00766F68">
        <w:rPr>
          <w:rFonts w:ascii="Times New Roman" w:hAnsi="Times New Roman" w:cs="Times New Roman"/>
        </w:rPr>
        <w:t xml:space="preserve">de Facilitation agreement.  The new Act has 269 clauses </w:t>
      </w:r>
      <w:r w:rsidRPr="00766F68">
        <w:rPr>
          <w:rFonts w:ascii="Times New Roman" w:hAnsi="Times New Roman" w:cs="Times New Roman"/>
        </w:rPr>
        <w:t xml:space="preserve"> </w:t>
      </w:r>
      <w:r w:rsidR="00BC6F23" w:rsidRPr="00766F68">
        <w:rPr>
          <w:rFonts w:ascii="Times New Roman" w:hAnsi="Times New Roman" w:cs="Times New Roman"/>
        </w:rPr>
        <w:t xml:space="preserve"> which was </w:t>
      </w:r>
      <w:r w:rsidRPr="00766F68">
        <w:rPr>
          <w:rFonts w:ascii="Times New Roman" w:hAnsi="Times New Roman" w:cs="Times New Roman"/>
        </w:rPr>
        <w:t>286 in the customs act 1969.</w:t>
      </w:r>
    </w:p>
    <w:p w:rsidR="00BD1ECF" w:rsidRPr="00766F68" w:rsidRDefault="00BD1ECF" w:rsidP="00967ABA">
      <w:pPr>
        <w:jc w:val="both"/>
        <w:rPr>
          <w:rFonts w:ascii="Times New Roman" w:hAnsi="Times New Roman" w:cs="Times New Roman"/>
        </w:rPr>
      </w:pPr>
      <w:r w:rsidRPr="00766F68">
        <w:rPr>
          <w:rFonts w:ascii="Times New Roman" w:hAnsi="Times New Roman" w:cs="Times New Roman"/>
        </w:rPr>
        <w:t xml:space="preserve">Dr S M </w:t>
      </w:r>
      <w:proofErr w:type="spellStart"/>
      <w:r w:rsidRPr="00766F68">
        <w:rPr>
          <w:rFonts w:ascii="Times New Roman" w:hAnsi="Times New Roman" w:cs="Times New Roman"/>
        </w:rPr>
        <w:t>Humayun</w:t>
      </w:r>
      <w:proofErr w:type="spellEnd"/>
      <w:r w:rsidRPr="00766F68">
        <w:rPr>
          <w:rFonts w:ascii="Times New Roman" w:hAnsi="Times New Roman" w:cs="Times New Roman"/>
        </w:rPr>
        <w:t xml:space="preserve"> </w:t>
      </w:r>
      <w:proofErr w:type="spellStart"/>
      <w:r w:rsidRPr="00766F68">
        <w:rPr>
          <w:rFonts w:ascii="Times New Roman" w:hAnsi="Times New Roman" w:cs="Times New Roman"/>
        </w:rPr>
        <w:t>Kabir</w:t>
      </w:r>
      <w:proofErr w:type="spellEnd"/>
      <w:r w:rsidRPr="00766F68">
        <w:rPr>
          <w:rFonts w:ascii="Times New Roman" w:hAnsi="Times New Roman" w:cs="Times New Roman"/>
        </w:rPr>
        <w:t>, Member, Customs Audit, Modernization and International Trade,</w:t>
      </w:r>
      <w:r w:rsidR="00617959" w:rsidRPr="00766F68">
        <w:rPr>
          <w:rFonts w:ascii="Times New Roman" w:hAnsi="Times New Roman" w:cs="Times New Roman"/>
        </w:rPr>
        <w:t xml:space="preserve"> NBR was present as</w:t>
      </w:r>
      <w:r w:rsidR="00BC6F23" w:rsidRPr="00766F68">
        <w:rPr>
          <w:rFonts w:ascii="Times New Roman" w:hAnsi="Times New Roman" w:cs="Times New Roman"/>
        </w:rPr>
        <w:t xml:space="preserve"> the </w:t>
      </w:r>
      <w:r w:rsidR="00617959" w:rsidRPr="00766F68">
        <w:rPr>
          <w:rFonts w:ascii="Times New Roman" w:hAnsi="Times New Roman" w:cs="Times New Roman"/>
        </w:rPr>
        <w:t xml:space="preserve"> Chief Guest and said that change is a permanent issue,  today’s dialogue is the beginning and after having similar frequent Dialogues mind sets</w:t>
      </w:r>
      <w:r w:rsidR="00BC6F23" w:rsidRPr="00766F68">
        <w:rPr>
          <w:rFonts w:ascii="Times New Roman" w:hAnsi="Times New Roman" w:cs="Times New Roman"/>
        </w:rPr>
        <w:t xml:space="preserve"> of all concerned </w:t>
      </w:r>
      <w:r w:rsidR="00617959" w:rsidRPr="00766F68">
        <w:rPr>
          <w:rFonts w:ascii="Times New Roman" w:hAnsi="Times New Roman" w:cs="Times New Roman"/>
        </w:rPr>
        <w:t xml:space="preserve"> will be changed. He referred some of the provisions of the new Act such as; consultations with the stakeholders before bringing any changes in the </w:t>
      </w:r>
      <w:proofErr w:type="gramStart"/>
      <w:r w:rsidR="00617959" w:rsidRPr="00766F68">
        <w:rPr>
          <w:rFonts w:ascii="Times New Roman" w:hAnsi="Times New Roman" w:cs="Times New Roman"/>
        </w:rPr>
        <w:t>Act(</w:t>
      </w:r>
      <w:proofErr w:type="gramEnd"/>
      <w:r w:rsidR="00617959" w:rsidRPr="00766F68">
        <w:rPr>
          <w:rFonts w:ascii="Times New Roman" w:hAnsi="Times New Roman" w:cs="Times New Roman"/>
        </w:rPr>
        <w:t xml:space="preserve"> section 262), AEO rules for the compliant traders, policies for voluntary disclosure( clause 171(2)</w:t>
      </w:r>
      <w:r w:rsidR="00BC6F23" w:rsidRPr="00766F68">
        <w:rPr>
          <w:rFonts w:ascii="Times New Roman" w:hAnsi="Times New Roman" w:cs="Times New Roman"/>
        </w:rPr>
        <w:t xml:space="preserve">, release of products through self clearance(clause 90(3), extension of time refund application ( clause 34) and said these are all for simplification of procedures and better services to the entrepreneurs. </w:t>
      </w:r>
      <w:r w:rsidR="00617959" w:rsidRPr="00766F68">
        <w:rPr>
          <w:rFonts w:ascii="Times New Roman" w:hAnsi="Times New Roman" w:cs="Times New Roman"/>
        </w:rPr>
        <w:t xml:space="preserve">  </w:t>
      </w:r>
    </w:p>
    <w:p w:rsidR="001A154D" w:rsidRPr="00766F68" w:rsidRDefault="001A154D" w:rsidP="00967ABA">
      <w:pPr>
        <w:jc w:val="both"/>
        <w:rPr>
          <w:rFonts w:ascii="Times New Roman" w:hAnsi="Times New Roman" w:cs="Times New Roman"/>
        </w:rPr>
      </w:pPr>
      <w:proofErr w:type="spellStart"/>
      <w:r w:rsidRPr="00766F68">
        <w:rPr>
          <w:rFonts w:ascii="Times New Roman" w:hAnsi="Times New Roman" w:cs="Times New Roman"/>
        </w:rPr>
        <w:t>Mr</w:t>
      </w:r>
      <w:proofErr w:type="spellEnd"/>
      <w:r w:rsidRPr="00766F68">
        <w:rPr>
          <w:rFonts w:ascii="Times New Roman" w:hAnsi="Times New Roman" w:cs="Times New Roman"/>
        </w:rPr>
        <w:t xml:space="preserve"> </w:t>
      </w:r>
      <w:proofErr w:type="spellStart"/>
      <w:r w:rsidRPr="00766F68">
        <w:rPr>
          <w:rFonts w:ascii="Times New Roman" w:hAnsi="Times New Roman" w:cs="Times New Roman"/>
        </w:rPr>
        <w:t>Md</w:t>
      </w:r>
      <w:proofErr w:type="spellEnd"/>
      <w:r w:rsidRPr="00766F68">
        <w:rPr>
          <w:rFonts w:ascii="Times New Roman" w:hAnsi="Times New Roman" w:cs="Times New Roman"/>
        </w:rPr>
        <w:t xml:space="preserve"> Abdul </w:t>
      </w:r>
      <w:proofErr w:type="spellStart"/>
      <w:r w:rsidRPr="00766F68">
        <w:rPr>
          <w:rFonts w:ascii="Times New Roman" w:hAnsi="Times New Roman" w:cs="Times New Roman"/>
        </w:rPr>
        <w:t>Kafi</w:t>
      </w:r>
      <w:proofErr w:type="spellEnd"/>
      <w:r w:rsidRPr="00766F68">
        <w:rPr>
          <w:rFonts w:ascii="Times New Roman" w:hAnsi="Times New Roman" w:cs="Times New Roman"/>
        </w:rPr>
        <w:t>, former Commissioner of Customs Excise &amp; VAT, NBR moderated the session and he highlighted some important historical perspective of the Customs issues from his long experiences of working in this area.</w:t>
      </w:r>
    </w:p>
    <w:p w:rsidR="00E66168" w:rsidRPr="00766F68" w:rsidRDefault="00E66168" w:rsidP="00967ABA">
      <w:pPr>
        <w:jc w:val="both"/>
        <w:rPr>
          <w:rFonts w:ascii="Times New Roman" w:hAnsi="Times New Roman" w:cs="Times New Roman"/>
        </w:rPr>
      </w:pPr>
      <w:r w:rsidRPr="00766F68">
        <w:rPr>
          <w:rFonts w:ascii="Times New Roman" w:hAnsi="Times New Roman" w:cs="Times New Roman"/>
        </w:rPr>
        <w:t xml:space="preserve">CEO, </w:t>
      </w:r>
      <w:proofErr w:type="gramStart"/>
      <w:r w:rsidRPr="00766F68">
        <w:rPr>
          <w:rFonts w:ascii="Times New Roman" w:hAnsi="Times New Roman" w:cs="Times New Roman"/>
        </w:rPr>
        <w:t>BUILD  gave</w:t>
      </w:r>
      <w:proofErr w:type="gramEnd"/>
      <w:r w:rsidRPr="00766F68">
        <w:rPr>
          <w:rFonts w:ascii="Times New Roman" w:hAnsi="Times New Roman" w:cs="Times New Roman"/>
        </w:rPr>
        <w:t xml:space="preserve"> introductory speech and informed that  there is a target of USD 111 billion export by 2027 so Customs should be modern to handle such a huge amount of export and import for the purpose of export.</w:t>
      </w:r>
    </w:p>
    <w:p w:rsidR="00967ABA" w:rsidRPr="00766F68" w:rsidRDefault="00967ABA" w:rsidP="00967ABA">
      <w:pPr>
        <w:jc w:val="both"/>
        <w:rPr>
          <w:rFonts w:ascii="Times New Roman" w:hAnsi="Times New Roman" w:cs="Times New Roman"/>
        </w:rPr>
      </w:pPr>
      <w:r w:rsidRPr="00766F68">
        <w:rPr>
          <w:rFonts w:ascii="Times New Roman" w:hAnsi="Times New Roman" w:cs="Times New Roman"/>
        </w:rPr>
        <w:t>NBR 1</w:t>
      </w:r>
      <w:r w:rsidRPr="00766F68">
        <w:rPr>
          <w:rFonts w:ascii="Times New Roman" w:hAnsi="Times New Roman" w:cs="Times New Roman"/>
          <w:vertAlign w:val="superscript"/>
        </w:rPr>
        <w:t>st</w:t>
      </w:r>
      <w:r w:rsidRPr="00766F68">
        <w:rPr>
          <w:rFonts w:ascii="Times New Roman" w:hAnsi="Times New Roman" w:cs="Times New Roman"/>
        </w:rPr>
        <w:t xml:space="preserve"> Secretary </w:t>
      </w:r>
      <w:proofErr w:type="spellStart"/>
      <w:r w:rsidRPr="00766F68">
        <w:rPr>
          <w:rFonts w:ascii="Times New Roman" w:hAnsi="Times New Roman" w:cs="Times New Roman"/>
        </w:rPr>
        <w:t>Mr</w:t>
      </w:r>
      <w:proofErr w:type="spellEnd"/>
      <w:r w:rsidRPr="00766F68">
        <w:rPr>
          <w:rFonts w:ascii="Times New Roman" w:hAnsi="Times New Roman" w:cs="Times New Roman"/>
        </w:rPr>
        <w:t xml:space="preserve"> </w:t>
      </w:r>
      <w:proofErr w:type="spellStart"/>
      <w:r w:rsidRPr="00766F68">
        <w:rPr>
          <w:rFonts w:ascii="Times New Roman" w:hAnsi="Times New Roman" w:cs="Times New Roman"/>
        </w:rPr>
        <w:t>Raich</w:t>
      </w:r>
      <w:proofErr w:type="spellEnd"/>
      <w:r w:rsidRPr="00766F68">
        <w:rPr>
          <w:rFonts w:ascii="Times New Roman" w:hAnsi="Times New Roman" w:cs="Times New Roman"/>
        </w:rPr>
        <w:t xml:space="preserve"> </w:t>
      </w:r>
      <w:proofErr w:type="spellStart"/>
      <w:r w:rsidRPr="00766F68">
        <w:rPr>
          <w:rFonts w:ascii="Times New Roman" w:hAnsi="Times New Roman" w:cs="Times New Roman"/>
        </w:rPr>
        <w:t>Uddin</w:t>
      </w:r>
      <w:proofErr w:type="spellEnd"/>
      <w:r w:rsidRPr="00766F68">
        <w:rPr>
          <w:rFonts w:ascii="Times New Roman" w:hAnsi="Times New Roman" w:cs="Times New Roman"/>
        </w:rPr>
        <w:t xml:space="preserve"> Khan made a </w:t>
      </w:r>
      <w:proofErr w:type="gramStart"/>
      <w:r w:rsidRPr="00766F68">
        <w:rPr>
          <w:rFonts w:ascii="Times New Roman" w:hAnsi="Times New Roman" w:cs="Times New Roman"/>
        </w:rPr>
        <w:t>presentation  highlighting</w:t>
      </w:r>
      <w:proofErr w:type="gramEnd"/>
      <w:r w:rsidRPr="00766F68">
        <w:rPr>
          <w:rFonts w:ascii="Times New Roman" w:hAnsi="Times New Roman" w:cs="Times New Roman"/>
        </w:rPr>
        <w:t xml:space="preserve"> different new provisions included in the Act.  Som</w:t>
      </w:r>
      <w:r w:rsidR="00BC6F23" w:rsidRPr="00766F68">
        <w:rPr>
          <w:rFonts w:ascii="Times New Roman" w:hAnsi="Times New Roman" w:cs="Times New Roman"/>
        </w:rPr>
        <w:t>e of the new provisions are</w:t>
      </w:r>
      <w:proofErr w:type="gramStart"/>
      <w:r w:rsidR="00BC6F23" w:rsidRPr="00766F68">
        <w:rPr>
          <w:rFonts w:ascii="Times New Roman" w:hAnsi="Times New Roman" w:cs="Times New Roman"/>
        </w:rPr>
        <w:t>;  e</w:t>
      </w:r>
      <w:r w:rsidRPr="00766F68">
        <w:rPr>
          <w:rFonts w:ascii="Times New Roman" w:hAnsi="Times New Roman" w:cs="Times New Roman"/>
        </w:rPr>
        <w:t>lectronic</w:t>
      </w:r>
      <w:proofErr w:type="gramEnd"/>
      <w:r w:rsidRPr="00766F68">
        <w:rPr>
          <w:rFonts w:ascii="Times New Roman" w:hAnsi="Times New Roman" w:cs="Times New Roman"/>
        </w:rPr>
        <w:t xml:space="preserve"> </w:t>
      </w:r>
      <w:r w:rsidR="00BC6F23" w:rsidRPr="00766F68">
        <w:rPr>
          <w:rFonts w:ascii="Times New Roman" w:hAnsi="Times New Roman" w:cs="Times New Roman"/>
        </w:rPr>
        <w:t>d</w:t>
      </w:r>
      <w:r w:rsidRPr="00766F68">
        <w:rPr>
          <w:rFonts w:ascii="Times New Roman" w:hAnsi="Times New Roman" w:cs="Times New Roman"/>
        </w:rPr>
        <w:t>eclaration, risk management, Non Intrusive Inspection(NII), post clea</w:t>
      </w:r>
      <w:r w:rsidR="00BC6F23" w:rsidRPr="00766F68">
        <w:rPr>
          <w:rFonts w:ascii="Times New Roman" w:hAnsi="Times New Roman" w:cs="Times New Roman"/>
        </w:rPr>
        <w:t>rance audit, advance ruling</w:t>
      </w:r>
      <w:r w:rsidRPr="00766F68">
        <w:rPr>
          <w:rFonts w:ascii="Times New Roman" w:hAnsi="Times New Roman" w:cs="Times New Roman"/>
        </w:rPr>
        <w:t>, National Enquiry Point</w:t>
      </w:r>
      <w:r w:rsidR="00BC6F23" w:rsidRPr="00766F68">
        <w:rPr>
          <w:rFonts w:ascii="Times New Roman" w:hAnsi="Times New Roman" w:cs="Times New Roman"/>
        </w:rPr>
        <w:t>, advanced passenger information</w:t>
      </w:r>
      <w:r w:rsidRPr="00766F68">
        <w:rPr>
          <w:rFonts w:ascii="Times New Roman" w:hAnsi="Times New Roman" w:cs="Times New Roman"/>
        </w:rPr>
        <w:t xml:space="preserve"> etc for business simplification. Rules, manuals, procedures</w:t>
      </w:r>
      <w:r w:rsidR="00BC6F23" w:rsidRPr="00766F68">
        <w:rPr>
          <w:rFonts w:ascii="Times New Roman" w:hAnsi="Times New Roman" w:cs="Times New Roman"/>
        </w:rPr>
        <w:t xml:space="preserve">, </w:t>
      </w:r>
      <w:proofErr w:type="spellStart"/>
      <w:proofErr w:type="gramStart"/>
      <w:r w:rsidR="00BC6F23" w:rsidRPr="00766F68">
        <w:rPr>
          <w:rFonts w:ascii="Times New Roman" w:hAnsi="Times New Roman" w:cs="Times New Roman"/>
        </w:rPr>
        <w:t>SoPs</w:t>
      </w:r>
      <w:proofErr w:type="spellEnd"/>
      <w:r w:rsidR="00BC6F23" w:rsidRPr="00766F68">
        <w:rPr>
          <w:rFonts w:ascii="Times New Roman" w:hAnsi="Times New Roman" w:cs="Times New Roman"/>
        </w:rPr>
        <w:t xml:space="preserve"> </w:t>
      </w:r>
      <w:r w:rsidRPr="00766F68">
        <w:rPr>
          <w:rFonts w:ascii="Times New Roman" w:hAnsi="Times New Roman" w:cs="Times New Roman"/>
        </w:rPr>
        <w:t xml:space="preserve"> will</w:t>
      </w:r>
      <w:proofErr w:type="gramEnd"/>
      <w:r w:rsidRPr="00766F68">
        <w:rPr>
          <w:rFonts w:ascii="Times New Roman" w:hAnsi="Times New Roman" w:cs="Times New Roman"/>
        </w:rPr>
        <w:t xml:space="preserve"> be prepared soon for implementation of the new act. </w:t>
      </w:r>
    </w:p>
    <w:p w:rsidR="00F42F62" w:rsidRPr="00766F68" w:rsidRDefault="00E66168" w:rsidP="00967ABA">
      <w:pPr>
        <w:jc w:val="both"/>
        <w:rPr>
          <w:rFonts w:ascii="Times New Roman" w:hAnsi="Times New Roman" w:cs="Times New Roman"/>
        </w:rPr>
      </w:pPr>
      <w:proofErr w:type="spellStart"/>
      <w:r w:rsidRPr="00766F68">
        <w:rPr>
          <w:rFonts w:ascii="Times New Roman" w:hAnsi="Times New Roman" w:cs="Times New Roman"/>
        </w:rPr>
        <w:t>Md</w:t>
      </w:r>
      <w:proofErr w:type="spellEnd"/>
      <w:r w:rsidRPr="00766F68">
        <w:rPr>
          <w:rFonts w:ascii="Times New Roman" w:hAnsi="Times New Roman" w:cs="Times New Roman"/>
        </w:rPr>
        <w:t xml:space="preserve"> </w:t>
      </w:r>
      <w:proofErr w:type="spellStart"/>
      <w:r w:rsidRPr="00766F68">
        <w:rPr>
          <w:rFonts w:ascii="Times New Roman" w:hAnsi="Times New Roman" w:cs="Times New Roman"/>
        </w:rPr>
        <w:t>NUrruzzaman</w:t>
      </w:r>
      <w:proofErr w:type="spellEnd"/>
      <w:r w:rsidRPr="00766F68">
        <w:rPr>
          <w:rFonts w:ascii="Times New Roman" w:hAnsi="Times New Roman" w:cs="Times New Roman"/>
        </w:rPr>
        <w:t xml:space="preserve"> and </w:t>
      </w:r>
      <w:proofErr w:type="spellStart"/>
      <w:r w:rsidRPr="00766F68">
        <w:rPr>
          <w:rFonts w:ascii="Times New Roman" w:hAnsi="Times New Roman" w:cs="Times New Roman"/>
        </w:rPr>
        <w:t>Mr</w:t>
      </w:r>
      <w:proofErr w:type="spellEnd"/>
      <w:r w:rsidRPr="00766F68">
        <w:rPr>
          <w:rFonts w:ascii="Times New Roman" w:hAnsi="Times New Roman" w:cs="Times New Roman"/>
        </w:rPr>
        <w:t xml:space="preserve"> </w:t>
      </w:r>
      <w:proofErr w:type="spellStart"/>
      <w:r w:rsidRPr="00766F68">
        <w:rPr>
          <w:rFonts w:ascii="Times New Roman" w:hAnsi="Times New Roman" w:cs="Times New Roman"/>
        </w:rPr>
        <w:t>Nasibul</w:t>
      </w:r>
      <w:proofErr w:type="spellEnd"/>
      <w:r w:rsidRPr="00766F68">
        <w:rPr>
          <w:rFonts w:ascii="Times New Roman" w:hAnsi="Times New Roman" w:cs="Times New Roman"/>
        </w:rPr>
        <w:t xml:space="preserve"> </w:t>
      </w:r>
      <w:proofErr w:type="spellStart"/>
      <w:r w:rsidRPr="00766F68">
        <w:rPr>
          <w:rFonts w:ascii="Times New Roman" w:hAnsi="Times New Roman" w:cs="Times New Roman"/>
        </w:rPr>
        <w:t>Amin</w:t>
      </w:r>
      <w:proofErr w:type="spellEnd"/>
      <w:r w:rsidRPr="00766F68">
        <w:rPr>
          <w:rFonts w:ascii="Times New Roman" w:hAnsi="Times New Roman" w:cs="Times New Roman"/>
        </w:rPr>
        <w:t xml:space="preserve">, </w:t>
      </w:r>
      <w:proofErr w:type="spellStart"/>
      <w:r w:rsidRPr="00766F68">
        <w:rPr>
          <w:rFonts w:ascii="Times New Roman" w:hAnsi="Times New Roman" w:cs="Times New Roman"/>
        </w:rPr>
        <w:t>Sr</w:t>
      </w:r>
      <w:proofErr w:type="spellEnd"/>
      <w:r w:rsidRPr="00766F68">
        <w:rPr>
          <w:rFonts w:ascii="Times New Roman" w:hAnsi="Times New Roman" w:cs="Times New Roman"/>
        </w:rPr>
        <w:t xml:space="preserve"> Research Associate, BUILD </w:t>
      </w:r>
      <w:r w:rsidR="00F42F62" w:rsidRPr="00766F68">
        <w:rPr>
          <w:rFonts w:ascii="Times New Roman" w:hAnsi="Times New Roman" w:cs="Times New Roman"/>
        </w:rPr>
        <w:t xml:space="preserve"> </w:t>
      </w:r>
      <w:proofErr w:type="spellStart"/>
      <w:r w:rsidR="00F42F62" w:rsidRPr="00766F68">
        <w:rPr>
          <w:rFonts w:ascii="Times New Roman" w:hAnsi="Times New Roman" w:cs="Times New Roman"/>
        </w:rPr>
        <w:t>analysed</w:t>
      </w:r>
      <w:proofErr w:type="spellEnd"/>
      <w:r w:rsidR="00F42F62" w:rsidRPr="00766F68">
        <w:rPr>
          <w:rFonts w:ascii="Times New Roman" w:hAnsi="Times New Roman" w:cs="Times New Roman"/>
        </w:rPr>
        <w:t xml:space="preserve"> the Act and presented a paper highlighting background of the act, new inclusions and compared different provisions of the act to understand the gaps between Customs Act 1969 and ne</w:t>
      </w:r>
      <w:r w:rsidR="00BC6F23" w:rsidRPr="00766F68">
        <w:rPr>
          <w:rFonts w:ascii="Times New Roman" w:hAnsi="Times New Roman" w:cs="Times New Roman"/>
        </w:rPr>
        <w:t>w</w:t>
      </w:r>
      <w:r w:rsidR="00F42F62" w:rsidRPr="00766F68">
        <w:rPr>
          <w:rFonts w:ascii="Times New Roman" w:hAnsi="Times New Roman" w:cs="Times New Roman"/>
        </w:rPr>
        <w:t xml:space="preserve"> Act 2023. The presentation also highlighted the adequacy of the new Act comp</w:t>
      </w:r>
      <w:r w:rsidR="00BC6F23" w:rsidRPr="00766F68">
        <w:rPr>
          <w:rFonts w:ascii="Times New Roman" w:hAnsi="Times New Roman" w:cs="Times New Roman"/>
        </w:rPr>
        <w:t>ared with WTO TFA and identified</w:t>
      </w:r>
      <w:r w:rsidR="00F42F62" w:rsidRPr="00766F68">
        <w:rPr>
          <w:rFonts w:ascii="Times New Roman" w:hAnsi="Times New Roman" w:cs="Times New Roman"/>
        </w:rPr>
        <w:t xml:space="preserve"> the gaps.  It is seen that Risk Management(art 7.4- category C)</w:t>
      </w:r>
      <w:r w:rsidR="00BC6F23" w:rsidRPr="00766F68">
        <w:rPr>
          <w:rFonts w:ascii="Times New Roman" w:hAnsi="Times New Roman" w:cs="Times New Roman"/>
        </w:rPr>
        <w:t xml:space="preserve">, </w:t>
      </w:r>
      <w:r w:rsidR="00F42F62" w:rsidRPr="00766F68">
        <w:rPr>
          <w:rFonts w:ascii="Times New Roman" w:hAnsi="Times New Roman" w:cs="Times New Roman"/>
        </w:rPr>
        <w:t xml:space="preserve"> a </w:t>
      </w:r>
      <w:proofErr w:type="spellStart"/>
      <w:r w:rsidR="00F42F62" w:rsidRPr="00766F68">
        <w:rPr>
          <w:rFonts w:ascii="Times New Roman" w:hAnsi="Times New Roman" w:cs="Times New Roman"/>
        </w:rPr>
        <w:t>commissionerate</w:t>
      </w:r>
      <w:proofErr w:type="spellEnd"/>
      <w:r w:rsidR="00F42F62" w:rsidRPr="00766F68">
        <w:rPr>
          <w:rFonts w:ascii="Times New Roman" w:hAnsi="Times New Roman" w:cs="Times New Roman"/>
        </w:rPr>
        <w:t xml:space="preserve"> has been established by risk management units in the port</w:t>
      </w:r>
      <w:r w:rsidR="00BC6F23" w:rsidRPr="00766F68">
        <w:rPr>
          <w:rFonts w:ascii="Times New Roman" w:hAnsi="Times New Roman" w:cs="Times New Roman"/>
        </w:rPr>
        <w:t xml:space="preserve">, but it </w:t>
      </w:r>
      <w:r w:rsidR="00F42F62" w:rsidRPr="00766F68">
        <w:rPr>
          <w:rFonts w:ascii="Times New Roman" w:hAnsi="Times New Roman" w:cs="Times New Roman"/>
        </w:rPr>
        <w:t xml:space="preserve"> has not been </w:t>
      </w:r>
      <w:r w:rsidR="00BC6F23" w:rsidRPr="00766F68">
        <w:rPr>
          <w:rFonts w:ascii="Times New Roman" w:hAnsi="Times New Roman" w:cs="Times New Roman"/>
        </w:rPr>
        <w:t xml:space="preserve">made </w:t>
      </w:r>
      <w:r w:rsidR="00F42F62" w:rsidRPr="00766F68">
        <w:rPr>
          <w:rFonts w:ascii="Times New Roman" w:hAnsi="Times New Roman" w:cs="Times New Roman"/>
        </w:rPr>
        <w:t>operational yet while as per Time Release Study(TRS) 2022 the total</w:t>
      </w:r>
      <w:r w:rsidR="00BC6F23" w:rsidRPr="00766F68">
        <w:rPr>
          <w:rFonts w:ascii="Times New Roman" w:hAnsi="Times New Roman" w:cs="Times New Roman"/>
        </w:rPr>
        <w:t xml:space="preserve"> time for </w:t>
      </w:r>
      <w:r w:rsidR="00F42F62" w:rsidRPr="00766F68">
        <w:rPr>
          <w:rFonts w:ascii="Times New Roman" w:hAnsi="Times New Roman" w:cs="Times New Roman"/>
        </w:rPr>
        <w:t xml:space="preserve"> release of consignments have not been reduced.  The study suggested for withdrawal of section 27(5) of the Act, </w:t>
      </w:r>
      <w:r w:rsidR="00962B13" w:rsidRPr="00766F68">
        <w:rPr>
          <w:rFonts w:ascii="Times New Roman" w:hAnsi="Times New Roman" w:cs="Times New Roman"/>
        </w:rPr>
        <w:t xml:space="preserve">upgrading ASYCUDA, implementation of WTO Custom Valuation module, dispute </w:t>
      </w:r>
      <w:r w:rsidR="001A154D" w:rsidRPr="00766F68">
        <w:rPr>
          <w:rFonts w:ascii="Times New Roman" w:hAnsi="Times New Roman" w:cs="Times New Roman"/>
        </w:rPr>
        <w:t>litigation</w:t>
      </w:r>
      <w:r w:rsidR="00962B13" w:rsidRPr="00766F68">
        <w:rPr>
          <w:rFonts w:ascii="Times New Roman" w:hAnsi="Times New Roman" w:cs="Times New Roman"/>
        </w:rPr>
        <w:t xml:space="preserve"> module etc.</w:t>
      </w:r>
    </w:p>
    <w:p w:rsidR="00F42F62" w:rsidRPr="00766F68" w:rsidRDefault="00F42F62" w:rsidP="00967ABA">
      <w:pPr>
        <w:jc w:val="both"/>
        <w:rPr>
          <w:rFonts w:ascii="Times New Roman" w:hAnsi="Times New Roman" w:cs="Times New Roman"/>
        </w:rPr>
      </w:pPr>
      <w:proofErr w:type="spellStart"/>
      <w:r w:rsidRPr="00766F68">
        <w:rPr>
          <w:rFonts w:ascii="Times New Roman" w:hAnsi="Times New Roman" w:cs="Times New Roman"/>
        </w:rPr>
        <w:t>Mr</w:t>
      </w:r>
      <w:proofErr w:type="spellEnd"/>
      <w:r w:rsidRPr="00766F68">
        <w:rPr>
          <w:rFonts w:ascii="Times New Roman" w:hAnsi="Times New Roman" w:cs="Times New Roman"/>
        </w:rPr>
        <w:t xml:space="preserve"> </w:t>
      </w:r>
      <w:proofErr w:type="spellStart"/>
      <w:r w:rsidRPr="00766F68">
        <w:rPr>
          <w:rFonts w:ascii="Times New Roman" w:hAnsi="Times New Roman" w:cs="Times New Roman"/>
        </w:rPr>
        <w:t>Fariduddin</w:t>
      </w:r>
      <w:proofErr w:type="spellEnd"/>
      <w:r w:rsidRPr="00766F68">
        <w:rPr>
          <w:rFonts w:ascii="Times New Roman" w:hAnsi="Times New Roman" w:cs="Times New Roman"/>
        </w:rPr>
        <w:t xml:space="preserve">, former Member, Customs Policy, NBR gave a broad outline of what more should be done for meeting the private sector need in the changed situation of business. </w:t>
      </w:r>
      <w:r w:rsidR="00962B13" w:rsidRPr="00766F68">
        <w:rPr>
          <w:rFonts w:ascii="Times New Roman" w:hAnsi="Times New Roman" w:cs="Times New Roman"/>
        </w:rPr>
        <w:t xml:space="preserve"> </w:t>
      </w:r>
      <w:r w:rsidR="00BD1ECF" w:rsidRPr="00766F68">
        <w:rPr>
          <w:rFonts w:ascii="Times New Roman" w:hAnsi="Times New Roman" w:cs="Times New Roman"/>
        </w:rPr>
        <w:t xml:space="preserve">He said that HS code </w:t>
      </w:r>
      <w:r w:rsidR="009F0B62" w:rsidRPr="00766F68">
        <w:rPr>
          <w:rFonts w:ascii="Times New Roman" w:hAnsi="Times New Roman" w:cs="Times New Roman"/>
        </w:rPr>
        <w:t>is a long standing problem</w:t>
      </w:r>
      <w:r w:rsidR="001A154D" w:rsidRPr="00766F68">
        <w:rPr>
          <w:rFonts w:ascii="Times New Roman" w:hAnsi="Times New Roman" w:cs="Times New Roman"/>
        </w:rPr>
        <w:t xml:space="preserve"> need to be resolved</w:t>
      </w:r>
      <w:r w:rsidR="009F0B62" w:rsidRPr="00766F68">
        <w:rPr>
          <w:rFonts w:ascii="Times New Roman" w:hAnsi="Times New Roman" w:cs="Times New Roman"/>
        </w:rPr>
        <w:t xml:space="preserve">, EPZ, BEZA would need to be integrated with ASYCUDA, and suggested for a radical change in the customs procedures.  </w:t>
      </w:r>
      <w:r w:rsidR="00962B13" w:rsidRPr="00766F68">
        <w:rPr>
          <w:rFonts w:ascii="Times New Roman" w:hAnsi="Times New Roman" w:cs="Times New Roman"/>
        </w:rPr>
        <w:t xml:space="preserve">He put emphasis on customs to customs </w:t>
      </w:r>
      <w:r w:rsidR="00962B13" w:rsidRPr="00766F68">
        <w:rPr>
          <w:rFonts w:ascii="Times New Roman" w:hAnsi="Times New Roman" w:cs="Times New Roman"/>
        </w:rPr>
        <w:lastRenderedPageBreak/>
        <w:t xml:space="preserve">cooperation, customs to other agencies </w:t>
      </w:r>
      <w:r w:rsidR="001A154D" w:rsidRPr="00766F68">
        <w:rPr>
          <w:rFonts w:ascii="Times New Roman" w:hAnsi="Times New Roman" w:cs="Times New Roman"/>
        </w:rPr>
        <w:t xml:space="preserve">collaboration </w:t>
      </w:r>
      <w:r w:rsidR="00962B13" w:rsidRPr="00766F68">
        <w:rPr>
          <w:rFonts w:ascii="Times New Roman" w:hAnsi="Times New Roman" w:cs="Times New Roman"/>
        </w:rPr>
        <w:t>and an effective single window for streamlining customs procedures.</w:t>
      </w:r>
    </w:p>
    <w:p w:rsidR="00BD1ECF" w:rsidRPr="00766F68" w:rsidRDefault="00BD1ECF" w:rsidP="00967ABA">
      <w:pPr>
        <w:jc w:val="both"/>
        <w:rPr>
          <w:rFonts w:ascii="Times New Roman" w:hAnsi="Times New Roman" w:cs="Times New Roman"/>
        </w:rPr>
      </w:pPr>
      <w:proofErr w:type="spellStart"/>
      <w:r w:rsidRPr="00766F68">
        <w:rPr>
          <w:rFonts w:ascii="Times New Roman" w:hAnsi="Times New Roman" w:cs="Times New Roman"/>
        </w:rPr>
        <w:t>Mr</w:t>
      </w:r>
      <w:proofErr w:type="spellEnd"/>
      <w:r w:rsidRPr="00766F68">
        <w:rPr>
          <w:rFonts w:ascii="Times New Roman" w:hAnsi="Times New Roman" w:cs="Times New Roman"/>
        </w:rPr>
        <w:t xml:space="preserve"> </w:t>
      </w:r>
      <w:proofErr w:type="spellStart"/>
      <w:r w:rsidRPr="00766F68">
        <w:rPr>
          <w:rFonts w:ascii="Times New Roman" w:hAnsi="Times New Roman" w:cs="Times New Roman"/>
        </w:rPr>
        <w:t>Md</w:t>
      </w:r>
      <w:proofErr w:type="spellEnd"/>
      <w:r w:rsidRPr="00766F68">
        <w:rPr>
          <w:rFonts w:ascii="Times New Roman" w:hAnsi="Times New Roman" w:cs="Times New Roman"/>
        </w:rPr>
        <w:t xml:space="preserve"> </w:t>
      </w:r>
      <w:proofErr w:type="spellStart"/>
      <w:r w:rsidRPr="00766F68">
        <w:rPr>
          <w:rFonts w:ascii="Times New Roman" w:hAnsi="Times New Roman" w:cs="Times New Roman"/>
        </w:rPr>
        <w:t>Mamun</w:t>
      </w:r>
      <w:proofErr w:type="spellEnd"/>
      <w:r w:rsidRPr="00766F68">
        <w:rPr>
          <w:rFonts w:ascii="Times New Roman" w:hAnsi="Times New Roman" w:cs="Times New Roman"/>
        </w:rPr>
        <w:t xml:space="preserve"> </w:t>
      </w:r>
      <w:proofErr w:type="spellStart"/>
      <w:r w:rsidRPr="00766F68">
        <w:rPr>
          <w:rFonts w:ascii="Times New Roman" w:hAnsi="Times New Roman" w:cs="Times New Roman"/>
        </w:rPr>
        <w:t>ur</w:t>
      </w:r>
      <w:proofErr w:type="spellEnd"/>
      <w:r w:rsidRPr="00766F68">
        <w:rPr>
          <w:rFonts w:ascii="Times New Roman" w:hAnsi="Times New Roman" w:cs="Times New Roman"/>
        </w:rPr>
        <w:t xml:space="preserve"> Rashid </w:t>
      </w:r>
      <w:proofErr w:type="spellStart"/>
      <w:r w:rsidRPr="00766F68">
        <w:rPr>
          <w:rFonts w:ascii="Times New Roman" w:hAnsi="Times New Roman" w:cs="Times New Roman"/>
        </w:rPr>
        <w:t>ASkari</w:t>
      </w:r>
      <w:proofErr w:type="spellEnd"/>
      <w:r w:rsidRPr="00766F68">
        <w:rPr>
          <w:rFonts w:ascii="Times New Roman" w:hAnsi="Times New Roman" w:cs="Times New Roman"/>
        </w:rPr>
        <w:t>, Joint Chief, Bangladesh Trade &amp; Tariff Commission joined as a Panel and highlighted</w:t>
      </w:r>
      <w:r w:rsidR="009F0B62" w:rsidRPr="00766F68">
        <w:rPr>
          <w:rFonts w:ascii="Times New Roman" w:hAnsi="Times New Roman" w:cs="Times New Roman"/>
        </w:rPr>
        <w:t xml:space="preserve"> the TFA related issues and informed that there are different provisions of TFA, some are mandatory, some optional and some are best </w:t>
      </w:r>
      <w:proofErr w:type="spellStart"/>
      <w:r w:rsidR="009F0B62" w:rsidRPr="00766F68">
        <w:rPr>
          <w:rFonts w:ascii="Times New Roman" w:hAnsi="Times New Roman" w:cs="Times New Roman"/>
        </w:rPr>
        <w:t>endeavour</w:t>
      </w:r>
      <w:proofErr w:type="spellEnd"/>
      <w:r w:rsidR="009F0B62" w:rsidRPr="00766F68">
        <w:rPr>
          <w:rFonts w:ascii="Times New Roman" w:hAnsi="Times New Roman" w:cs="Times New Roman"/>
        </w:rPr>
        <w:t xml:space="preserve">, so  we need to be careful in handling </w:t>
      </w:r>
      <w:r w:rsidR="001A154D" w:rsidRPr="00766F68">
        <w:rPr>
          <w:rFonts w:ascii="Times New Roman" w:hAnsi="Times New Roman" w:cs="Times New Roman"/>
        </w:rPr>
        <w:t xml:space="preserve">priority </w:t>
      </w:r>
      <w:r w:rsidR="009F0B62" w:rsidRPr="00766F68">
        <w:rPr>
          <w:rFonts w:ascii="Times New Roman" w:hAnsi="Times New Roman" w:cs="Times New Roman"/>
        </w:rPr>
        <w:t xml:space="preserve">TFA issues. </w:t>
      </w:r>
    </w:p>
    <w:p w:rsidR="00BD1ECF" w:rsidRPr="00766F68" w:rsidRDefault="00BD1ECF" w:rsidP="00967ABA">
      <w:pPr>
        <w:jc w:val="both"/>
        <w:rPr>
          <w:rFonts w:ascii="Times New Roman" w:hAnsi="Times New Roman" w:cs="Times New Roman"/>
        </w:rPr>
      </w:pPr>
      <w:proofErr w:type="spellStart"/>
      <w:r w:rsidRPr="00766F68">
        <w:rPr>
          <w:rFonts w:ascii="Times New Roman" w:hAnsi="Times New Roman" w:cs="Times New Roman"/>
        </w:rPr>
        <w:t>Mr</w:t>
      </w:r>
      <w:proofErr w:type="spellEnd"/>
      <w:r w:rsidRPr="00766F68">
        <w:rPr>
          <w:rFonts w:ascii="Times New Roman" w:hAnsi="Times New Roman" w:cs="Times New Roman"/>
        </w:rPr>
        <w:t xml:space="preserve"> </w:t>
      </w:r>
      <w:proofErr w:type="spellStart"/>
      <w:r w:rsidRPr="00766F68">
        <w:rPr>
          <w:rFonts w:ascii="Times New Roman" w:hAnsi="Times New Roman" w:cs="Times New Roman"/>
        </w:rPr>
        <w:t>Mamun</w:t>
      </w:r>
      <w:proofErr w:type="spellEnd"/>
      <w:r w:rsidRPr="00766F68">
        <w:rPr>
          <w:rFonts w:ascii="Times New Roman" w:hAnsi="Times New Roman" w:cs="Times New Roman"/>
        </w:rPr>
        <w:t xml:space="preserve"> </w:t>
      </w:r>
      <w:proofErr w:type="spellStart"/>
      <w:r w:rsidRPr="00766F68">
        <w:rPr>
          <w:rFonts w:ascii="Times New Roman" w:hAnsi="Times New Roman" w:cs="Times New Roman"/>
        </w:rPr>
        <w:t>Kabir</w:t>
      </w:r>
      <w:proofErr w:type="spellEnd"/>
      <w:r w:rsidRPr="00766F68">
        <w:rPr>
          <w:rFonts w:ascii="Times New Roman" w:hAnsi="Times New Roman" w:cs="Times New Roman"/>
        </w:rPr>
        <w:t xml:space="preserve">  </w:t>
      </w:r>
      <w:proofErr w:type="spellStart"/>
      <w:r w:rsidRPr="00766F68">
        <w:rPr>
          <w:rFonts w:ascii="Times New Roman" w:hAnsi="Times New Roman" w:cs="Times New Roman"/>
        </w:rPr>
        <w:t>Tarafder</w:t>
      </w:r>
      <w:proofErr w:type="spellEnd"/>
      <w:r w:rsidRPr="00766F68">
        <w:rPr>
          <w:rFonts w:ascii="Times New Roman" w:hAnsi="Times New Roman" w:cs="Times New Roman"/>
        </w:rPr>
        <w:t xml:space="preserve">, Deputy Director Land </w:t>
      </w:r>
      <w:r w:rsidR="001A154D" w:rsidRPr="00766F68">
        <w:rPr>
          <w:rFonts w:ascii="Times New Roman" w:hAnsi="Times New Roman" w:cs="Times New Roman"/>
        </w:rPr>
        <w:t>Port Authority  as a panelist</w:t>
      </w:r>
      <w:r w:rsidR="009F0B62" w:rsidRPr="00766F68">
        <w:rPr>
          <w:rFonts w:ascii="Times New Roman" w:hAnsi="Times New Roman" w:cs="Times New Roman"/>
        </w:rPr>
        <w:t xml:space="preserve"> taking cue of the importance of scanner, he emphasized on the need of m</w:t>
      </w:r>
      <w:r w:rsidR="001A154D" w:rsidRPr="00766F68">
        <w:rPr>
          <w:rFonts w:ascii="Times New Roman" w:hAnsi="Times New Roman" w:cs="Times New Roman"/>
        </w:rPr>
        <w:t xml:space="preserve">atching of scale </w:t>
      </w:r>
      <w:r w:rsidR="009F0B62" w:rsidRPr="00766F68">
        <w:rPr>
          <w:rFonts w:ascii="Times New Roman" w:hAnsi="Times New Roman" w:cs="Times New Roman"/>
        </w:rPr>
        <w:t xml:space="preserve"> for proper functioning</w:t>
      </w:r>
      <w:r w:rsidR="001A154D" w:rsidRPr="00766F68">
        <w:rPr>
          <w:rFonts w:ascii="Times New Roman" w:hAnsi="Times New Roman" w:cs="Times New Roman"/>
        </w:rPr>
        <w:t xml:space="preserve"> of scanner</w:t>
      </w:r>
      <w:r w:rsidR="009F0B62" w:rsidRPr="00766F68">
        <w:rPr>
          <w:rFonts w:ascii="Times New Roman" w:hAnsi="Times New Roman" w:cs="Times New Roman"/>
        </w:rPr>
        <w:t xml:space="preserve">. In regard </w:t>
      </w:r>
      <w:r w:rsidR="001A154D" w:rsidRPr="00766F68">
        <w:rPr>
          <w:rFonts w:ascii="Times New Roman" w:hAnsi="Times New Roman" w:cs="Times New Roman"/>
        </w:rPr>
        <w:t xml:space="preserve">to </w:t>
      </w:r>
      <w:r w:rsidR="009F0B62" w:rsidRPr="00766F68">
        <w:rPr>
          <w:rFonts w:ascii="Times New Roman" w:hAnsi="Times New Roman" w:cs="Times New Roman"/>
        </w:rPr>
        <w:t xml:space="preserve">maintaining </w:t>
      </w:r>
      <w:r w:rsidR="001A154D" w:rsidRPr="00766F68">
        <w:rPr>
          <w:rFonts w:ascii="Times New Roman" w:hAnsi="Times New Roman" w:cs="Times New Roman"/>
        </w:rPr>
        <w:t xml:space="preserve">the </w:t>
      </w:r>
      <w:r w:rsidR="009F0B62" w:rsidRPr="00766F68">
        <w:rPr>
          <w:rFonts w:ascii="Times New Roman" w:hAnsi="Times New Roman" w:cs="Times New Roman"/>
        </w:rPr>
        <w:t xml:space="preserve">standard of the products he put emphasis on the certification needs of the importing countries and informed that in the land port they are facing problems for standard related issues as there is </w:t>
      </w:r>
      <w:r w:rsidR="001A154D" w:rsidRPr="00766F68">
        <w:rPr>
          <w:rFonts w:ascii="Times New Roman" w:hAnsi="Times New Roman" w:cs="Times New Roman"/>
        </w:rPr>
        <w:t xml:space="preserve">no </w:t>
      </w:r>
      <w:r w:rsidR="009F0B62" w:rsidRPr="00766F68">
        <w:rPr>
          <w:rFonts w:ascii="Times New Roman" w:hAnsi="Times New Roman" w:cs="Times New Roman"/>
        </w:rPr>
        <w:t xml:space="preserve">deployment of Navy in the land ports. He suggested for </w:t>
      </w:r>
      <w:proofErr w:type="gramStart"/>
      <w:r w:rsidR="009F0B62" w:rsidRPr="00766F68">
        <w:rPr>
          <w:rFonts w:ascii="Times New Roman" w:hAnsi="Times New Roman" w:cs="Times New Roman"/>
        </w:rPr>
        <w:t xml:space="preserve">sound </w:t>
      </w:r>
      <w:r w:rsidR="001A154D" w:rsidRPr="00766F68">
        <w:rPr>
          <w:rFonts w:ascii="Times New Roman" w:hAnsi="Times New Roman" w:cs="Times New Roman"/>
        </w:rPr>
        <w:t xml:space="preserve"> and</w:t>
      </w:r>
      <w:proofErr w:type="gramEnd"/>
      <w:r w:rsidR="001A154D" w:rsidRPr="00766F68">
        <w:rPr>
          <w:rFonts w:ascii="Times New Roman" w:hAnsi="Times New Roman" w:cs="Times New Roman"/>
        </w:rPr>
        <w:t xml:space="preserve"> timely </w:t>
      </w:r>
      <w:r w:rsidR="009F0B62" w:rsidRPr="00766F68">
        <w:rPr>
          <w:rFonts w:ascii="Times New Roman" w:hAnsi="Times New Roman" w:cs="Times New Roman"/>
        </w:rPr>
        <w:t xml:space="preserve">data transfer system following example of successful countries. </w:t>
      </w:r>
    </w:p>
    <w:p w:rsidR="00BD1ECF" w:rsidRPr="00766F68" w:rsidRDefault="00BD1ECF" w:rsidP="00967ABA">
      <w:pPr>
        <w:jc w:val="both"/>
        <w:rPr>
          <w:rFonts w:ascii="Times New Roman" w:hAnsi="Times New Roman" w:cs="Times New Roman"/>
        </w:rPr>
      </w:pPr>
      <w:proofErr w:type="spellStart"/>
      <w:r w:rsidRPr="00766F68">
        <w:rPr>
          <w:rFonts w:ascii="Times New Roman" w:hAnsi="Times New Roman" w:cs="Times New Roman"/>
        </w:rPr>
        <w:t>Mr</w:t>
      </w:r>
      <w:proofErr w:type="spellEnd"/>
      <w:r w:rsidRPr="00766F68">
        <w:rPr>
          <w:rFonts w:ascii="Times New Roman" w:hAnsi="Times New Roman" w:cs="Times New Roman"/>
        </w:rPr>
        <w:t xml:space="preserve"> </w:t>
      </w:r>
      <w:proofErr w:type="spellStart"/>
      <w:r w:rsidRPr="00766F68">
        <w:rPr>
          <w:rFonts w:ascii="Times New Roman" w:hAnsi="Times New Roman" w:cs="Times New Roman"/>
        </w:rPr>
        <w:t>Manzur</w:t>
      </w:r>
      <w:proofErr w:type="spellEnd"/>
      <w:r w:rsidRPr="00766F68">
        <w:rPr>
          <w:rFonts w:ascii="Times New Roman" w:hAnsi="Times New Roman" w:cs="Times New Roman"/>
        </w:rPr>
        <w:t xml:space="preserve"> Ahmed, Adviser, </w:t>
      </w:r>
      <w:proofErr w:type="gramStart"/>
      <w:r w:rsidRPr="00766F68">
        <w:rPr>
          <w:rFonts w:ascii="Times New Roman" w:hAnsi="Times New Roman" w:cs="Times New Roman"/>
        </w:rPr>
        <w:t xml:space="preserve">FBCCI </w:t>
      </w:r>
      <w:r w:rsidR="009F0B62" w:rsidRPr="00766F68">
        <w:rPr>
          <w:rFonts w:ascii="Times New Roman" w:hAnsi="Times New Roman" w:cs="Times New Roman"/>
        </w:rPr>
        <w:t xml:space="preserve"> emphasized</w:t>
      </w:r>
      <w:proofErr w:type="gramEnd"/>
      <w:r w:rsidR="009F0B62" w:rsidRPr="00766F68">
        <w:rPr>
          <w:rFonts w:ascii="Times New Roman" w:hAnsi="Times New Roman" w:cs="Times New Roman"/>
        </w:rPr>
        <w:t xml:space="preserve"> technological efficiency and introduction of Custom Valuation procedure along with TFA and WCO system. Referring section 83 of the new Act on exchange rate, he suggested for simplification of the language</w:t>
      </w:r>
      <w:r w:rsidR="00FA77C3" w:rsidRPr="00766F68">
        <w:rPr>
          <w:rFonts w:ascii="Times New Roman" w:hAnsi="Times New Roman" w:cs="Times New Roman"/>
        </w:rPr>
        <w:t xml:space="preserve"> and bring necessary reforms in that respect</w:t>
      </w:r>
      <w:r w:rsidR="001A154D" w:rsidRPr="00766F68">
        <w:rPr>
          <w:rFonts w:ascii="Times New Roman" w:hAnsi="Times New Roman" w:cs="Times New Roman"/>
        </w:rPr>
        <w:t xml:space="preserve">, also suggested for  </w:t>
      </w:r>
      <w:r w:rsidR="00FA77C3" w:rsidRPr="00766F68">
        <w:rPr>
          <w:rFonts w:ascii="Times New Roman" w:hAnsi="Times New Roman" w:cs="Times New Roman"/>
        </w:rPr>
        <w:t xml:space="preserve"> inclusion of private sector representatives in the NSW. He echoed that there is a need for matching of scanner and weighing machine for quicker release of consignments. </w:t>
      </w:r>
    </w:p>
    <w:p w:rsidR="00BD1ECF" w:rsidRPr="00766F68" w:rsidRDefault="00BD1ECF" w:rsidP="00967ABA">
      <w:pPr>
        <w:jc w:val="both"/>
        <w:rPr>
          <w:rFonts w:ascii="Times New Roman" w:hAnsi="Times New Roman" w:cs="Times New Roman"/>
        </w:rPr>
      </w:pPr>
      <w:proofErr w:type="spellStart"/>
      <w:r w:rsidRPr="00766F68">
        <w:rPr>
          <w:rFonts w:ascii="Times New Roman" w:hAnsi="Times New Roman" w:cs="Times New Roman"/>
        </w:rPr>
        <w:t>Mr</w:t>
      </w:r>
      <w:proofErr w:type="spellEnd"/>
      <w:r w:rsidRPr="00766F68">
        <w:rPr>
          <w:rFonts w:ascii="Times New Roman" w:hAnsi="Times New Roman" w:cs="Times New Roman"/>
        </w:rPr>
        <w:t xml:space="preserve"> </w:t>
      </w:r>
      <w:proofErr w:type="spellStart"/>
      <w:r w:rsidRPr="00766F68">
        <w:rPr>
          <w:rFonts w:ascii="Times New Roman" w:hAnsi="Times New Roman" w:cs="Times New Roman"/>
        </w:rPr>
        <w:t>Humayun</w:t>
      </w:r>
      <w:proofErr w:type="spellEnd"/>
      <w:r w:rsidRPr="00766F68">
        <w:rPr>
          <w:rFonts w:ascii="Times New Roman" w:hAnsi="Times New Roman" w:cs="Times New Roman"/>
        </w:rPr>
        <w:t xml:space="preserve"> Rashid, MD and CEO, </w:t>
      </w:r>
      <w:proofErr w:type="spellStart"/>
      <w:r w:rsidRPr="00766F68">
        <w:rPr>
          <w:rFonts w:ascii="Times New Roman" w:hAnsi="Times New Roman" w:cs="Times New Roman"/>
        </w:rPr>
        <w:t>Energypac</w:t>
      </w:r>
      <w:proofErr w:type="spellEnd"/>
      <w:r w:rsidRPr="00766F68">
        <w:rPr>
          <w:rFonts w:ascii="Times New Roman" w:hAnsi="Times New Roman" w:cs="Times New Roman"/>
        </w:rPr>
        <w:t xml:space="preserve"> Power G</w:t>
      </w:r>
      <w:r w:rsidR="00FA77C3" w:rsidRPr="00766F68">
        <w:rPr>
          <w:rFonts w:ascii="Times New Roman" w:hAnsi="Times New Roman" w:cs="Times New Roman"/>
        </w:rPr>
        <w:t xml:space="preserve">eneration </w:t>
      </w:r>
      <w:proofErr w:type="gramStart"/>
      <w:r w:rsidR="00FA77C3" w:rsidRPr="00766F68">
        <w:rPr>
          <w:rFonts w:ascii="Times New Roman" w:hAnsi="Times New Roman" w:cs="Times New Roman"/>
        </w:rPr>
        <w:t>spoke  and</w:t>
      </w:r>
      <w:proofErr w:type="gramEnd"/>
      <w:r w:rsidR="00FA77C3" w:rsidRPr="00766F68">
        <w:rPr>
          <w:rFonts w:ascii="Times New Roman" w:hAnsi="Times New Roman" w:cs="Times New Roman"/>
        </w:rPr>
        <w:t xml:space="preserve"> said that even</w:t>
      </w:r>
      <w:r w:rsidR="001A154D" w:rsidRPr="00766F68">
        <w:rPr>
          <w:rFonts w:ascii="Times New Roman" w:hAnsi="Times New Roman" w:cs="Times New Roman"/>
        </w:rPr>
        <w:t xml:space="preserve"> </w:t>
      </w:r>
      <w:r w:rsidR="00FA77C3" w:rsidRPr="00766F68">
        <w:rPr>
          <w:rFonts w:ascii="Times New Roman" w:hAnsi="Times New Roman" w:cs="Times New Roman"/>
        </w:rPr>
        <w:t>though they have been able to export through SAPTA, however facing  complexity  in importing  raw materials</w:t>
      </w:r>
      <w:r w:rsidR="001A154D" w:rsidRPr="00766F68">
        <w:rPr>
          <w:rFonts w:ascii="Times New Roman" w:hAnsi="Times New Roman" w:cs="Times New Roman"/>
        </w:rPr>
        <w:t xml:space="preserve"> from India</w:t>
      </w:r>
      <w:r w:rsidR="00FA77C3" w:rsidRPr="00766F68">
        <w:rPr>
          <w:rFonts w:ascii="Times New Roman" w:hAnsi="Times New Roman" w:cs="Times New Roman"/>
        </w:rPr>
        <w:t xml:space="preserve">. He put emphasis on the need for warehousing for ease of doing business. He added that with </w:t>
      </w:r>
      <w:proofErr w:type="gramStart"/>
      <w:r w:rsidR="00FA77C3" w:rsidRPr="00766F68">
        <w:rPr>
          <w:rFonts w:ascii="Times New Roman" w:hAnsi="Times New Roman" w:cs="Times New Roman"/>
        </w:rPr>
        <w:t>the  exports</w:t>
      </w:r>
      <w:proofErr w:type="gramEnd"/>
      <w:r w:rsidR="00FA77C3" w:rsidRPr="00766F68">
        <w:rPr>
          <w:rFonts w:ascii="Times New Roman" w:hAnsi="Times New Roman" w:cs="Times New Roman"/>
        </w:rPr>
        <w:t xml:space="preserve"> of manufacturing goods</w:t>
      </w:r>
      <w:r w:rsidR="001A154D" w:rsidRPr="00766F68">
        <w:rPr>
          <w:rFonts w:ascii="Times New Roman" w:hAnsi="Times New Roman" w:cs="Times New Roman"/>
        </w:rPr>
        <w:t>,</w:t>
      </w:r>
      <w:r w:rsidR="00FA77C3" w:rsidRPr="00766F68">
        <w:rPr>
          <w:rFonts w:ascii="Times New Roman" w:hAnsi="Times New Roman" w:cs="Times New Roman"/>
        </w:rPr>
        <w:t xml:space="preserve">  services export would also need to be prioritized. He referred t</w:t>
      </w:r>
      <w:r w:rsidR="001A154D" w:rsidRPr="00766F68">
        <w:rPr>
          <w:rFonts w:ascii="Times New Roman" w:hAnsi="Times New Roman" w:cs="Times New Roman"/>
        </w:rPr>
        <w:t>hat while local Engineering Procurement</w:t>
      </w:r>
      <w:r w:rsidR="00FA77C3" w:rsidRPr="00766F68">
        <w:rPr>
          <w:rFonts w:ascii="Times New Roman" w:hAnsi="Times New Roman" w:cs="Times New Roman"/>
        </w:rPr>
        <w:t xml:space="preserve"> and Construction(EPC) companies are earning foreign exchange however their treatment is not align with the foreign EPCs.  </w:t>
      </w:r>
    </w:p>
    <w:p w:rsidR="00FA77C3" w:rsidRPr="00766F68" w:rsidRDefault="00FA77C3" w:rsidP="00967ABA">
      <w:pPr>
        <w:jc w:val="both"/>
        <w:rPr>
          <w:rFonts w:ascii="Times New Roman" w:hAnsi="Times New Roman" w:cs="Times New Roman"/>
        </w:rPr>
      </w:pPr>
      <w:proofErr w:type="spellStart"/>
      <w:r w:rsidRPr="00766F68">
        <w:rPr>
          <w:rFonts w:ascii="Times New Roman" w:hAnsi="Times New Roman" w:cs="Times New Roman"/>
        </w:rPr>
        <w:t>Mr</w:t>
      </w:r>
      <w:proofErr w:type="spellEnd"/>
      <w:r w:rsidRPr="00766F68">
        <w:rPr>
          <w:rFonts w:ascii="Times New Roman" w:hAnsi="Times New Roman" w:cs="Times New Roman"/>
        </w:rPr>
        <w:t xml:space="preserve"> </w:t>
      </w:r>
      <w:proofErr w:type="spellStart"/>
      <w:r w:rsidRPr="00766F68">
        <w:rPr>
          <w:rFonts w:ascii="Times New Roman" w:hAnsi="Times New Roman" w:cs="Times New Roman"/>
        </w:rPr>
        <w:t>Syed</w:t>
      </w:r>
      <w:proofErr w:type="spellEnd"/>
      <w:r w:rsidRPr="00766F68">
        <w:rPr>
          <w:rFonts w:ascii="Times New Roman" w:hAnsi="Times New Roman" w:cs="Times New Roman"/>
        </w:rPr>
        <w:t xml:space="preserve"> Mohammad </w:t>
      </w:r>
      <w:proofErr w:type="spellStart"/>
      <w:r w:rsidRPr="00766F68">
        <w:rPr>
          <w:rFonts w:ascii="Times New Roman" w:hAnsi="Times New Roman" w:cs="Times New Roman"/>
        </w:rPr>
        <w:t>Tarique</w:t>
      </w:r>
      <w:proofErr w:type="spellEnd"/>
      <w:r w:rsidRPr="00766F68">
        <w:rPr>
          <w:rFonts w:ascii="Times New Roman" w:hAnsi="Times New Roman" w:cs="Times New Roman"/>
        </w:rPr>
        <w:t xml:space="preserve">, Director </w:t>
      </w:r>
      <w:proofErr w:type="spellStart"/>
      <w:proofErr w:type="gramStart"/>
      <w:r w:rsidRPr="00766F68">
        <w:rPr>
          <w:rFonts w:ascii="Times New Roman" w:hAnsi="Times New Roman" w:cs="Times New Roman"/>
        </w:rPr>
        <w:t>AmCham</w:t>
      </w:r>
      <w:proofErr w:type="spellEnd"/>
      <w:r w:rsidRPr="00766F68">
        <w:rPr>
          <w:rFonts w:ascii="Times New Roman" w:hAnsi="Times New Roman" w:cs="Times New Roman"/>
        </w:rPr>
        <w:t xml:space="preserve">  informed</w:t>
      </w:r>
      <w:proofErr w:type="gramEnd"/>
      <w:r w:rsidRPr="00766F68">
        <w:rPr>
          <w:rFonts w:ascii="Times New Roman" w:hAnsi="Times New Roman" w:cs="Times New Roman"/>
        </w:rPr>
        <w:t xml:space="preserve"> that they are supporting for preparing Logistics Policy where </w:t>
      </w:r>
      <w:r w:rsidR="001A154D" w:rsidRPr="00766F68">
        <w:rPr>
          <w:rFonts w:ascii="Times New Roman" w:hAnsi="Times New Roman" w:cs="Times New Roman"/>
        </w:rPr>
        <w:t xml:space="preserve">importance </w:t>
      </w:r>
      <w:r w:rsidRPr="00766F68">
        <w:rPr>
          <w:rFonts w:ascii="Times New Roman" w:hAnsi="Times New Roman" w:cs="Times New Roman"/>
        </w:rPr>
        <w:t xml:space="preserve">customs </w:t>
      </w:r>
      <w:r w:rsidR="001A154D" w:rsidRPr="00766F68">
        <w:rPr>
          <w:rFonts w:ascii="Times New Roman" w:hAnsi="Times New Roman" w:cs="Times New Roman"/>
        </w:rPr>
        <w:t xml:space="preserve">procedure simplification were emphasized. </w:t>
      </w:r>
      <w:r w:rsidRPr="00766F68">
        <w:rPr>
          <w:rFonts w:ascii="Times New Roman" w:hAnsi="Times New Roman" w:cs="Times New Roman"/>
        </w:rPr>
        <w:t xml:space="preserve"> </w:t>
      </w:r>
      <w:proofErr w:type="gramStart"/>
      <w:r w:rsidRPr="00766F68">
        <w:rPr>
          <w:rFonts w:ascii="Times New Roman" w:hAnsi="Times New Roman" w:cs="Times New Roman"/>
        </w:rPr>
        <w:t>He  informed</w:t>
      </w:r>
      <w:proofErr w:type="gramEnd"/>
      <w:r w:rsidRPr="00766F68">
        <w:rPr>
          <w:rFonts w:ascii="Times New Roman" w:hAnsi="Times New Roman" w:cs="Times New Roman"/>
        </w:rPr>
        <w:t xml:space="preserve"> that shipping lines sometime failed to get the required information of import containers and in that respect</w:t>
      </w:r>
      <w:r w:rsidR="001A154D" w:rsidRPr="00766F68">
        <w:rPr>
          <w:rFonts w:ascii="Times New Roman" w:hAnsi="Times New Roman" w:cs="Times New Roman"/>
        </w:rPr>
        <w:t xml:space="preserve">  they  should not be </w:t>
      </w:r>
      <w:proofErr w:type="spellStart"/>
      <w:r w:rsidR="001A154D" w:rsidRPr="00766F68">
        <w:rPr>
          <w:rFonts w:ascii="Times New Roman" w:hAnsi="Times New Roman" w:cs="Times New Roman"/>
        </w:rPr>
        <w:t>harrased</w:t>
      </w:r>
      <w:proofErr w:type="spellEnd"/>
      <w:r w:rsidRPr="00766F68">
        <w:rPr>
          <w:rFonts w:ascii="Times New Roman" w:hAnsi="Times New Roman" w:cs="Times New Roman"/>
        </w:rPr>
        <w:t xml:space="preserve">. There is </w:t>
      </w:r>
      <w:proofErr w:type="gramStart"/>
      <w:r w:rsidRPr="00766F68">
        <w:rPr>
          <w:rFonts w:ascii="Times New Roman" w:hAnsi="Times New Roman" w:cs="Times New Roman"/>
        </w:rPr>
        <w:t>a need for proper education of all concerned who are</w:t>
      </w:r>
      <w:proofErr w:type="gramEnd"/>
      <w:r w:rsidRPr="00766F68">
        <w:rPr>
          <w:rFonts w:ascii="Times New Roman" w:hAnsi="Times New Roman" w:cs="Times New Roman"/>
        </w:rPr>
        <w:t xml:space="preserve"> engaged in handling consignments.</w:t>
      </w:r>
      <w:r w:rsidR="00617959" w:rsidRPr="00766F68">
        <w:rPr>
          <w:rFonts w:ascii="Times New Roman" w:hAnsi="Times New Roman" w:cs="Times New Roman"/>
        </w:rPr>
        <w:t xml:space="preserve"> </w:t>
      </w:r>
      <w:proofErr w:type="spellStart"/>
      <w:r w:rsidR="00617959" w:rsidRPr="00766F68">
        <w:rPr>
          <w:rFonts w:ascii="Times New Roman" w:hAnsi="Times New Roman" w:cs="Times New Roman"/>
        </w:rPr>
        <w:t>Mr</w:t>
      </w:r>
      <w:proofErr w:type="spellEnd"/>
      <w:r w:rsidR="00617959" w:rsidRPr="00766F68">
        <w:rPr>
          <w:rFonts w:ascii="Times New Roman" w:hAnsi="Times New Roman" w:cs="Times New Roman"/>
        </w:rPr>
        <w:t xml:space="preserve"> </w:t>
      </w:r>
      <w:proofErr w:type="spellStart"/>
      <w:r w:rsidR="00617959" w:rsidRPr="00766F68">
        <w:rPr>
          <w:rFonts w:ascii="Times New Roman" w:hAnsi="Times New Roman" w:cs="Times New Roman"/>
        </w:rPr>
        <w:t>Mikail</w:t>
      </w:r>
      <w:proofErr w:type="spellEnd"/>
      <w:r w:rsidR="00617959" w:rsidRPr="00766F68">
        <w:rPr>
          <w:rFonts w:ascii="Times New Roman" w:hAnsi="Times New Roman" w:cs="Times New Roman"/>
        </w:rPr>
        <w:t xml:space="preserve"> </w:t>
      </w:r>
      <w:proofErr w:type="spellStart"/>
      <w:r w:rsidR="00617959" w:rsidRPr="00766F68">
        <w:rPr>
          <w:rFonts w:ascii="Times New Roman" w:hAnsi="Times New Roman" w:cs="Times New Roman"/>
        </w:rPr>
        <w:t>Hossain</w:t>
      </w:r>
      <w:proofErr w:type="spellEnd"/>
      <w:r w:rsidR="00617959" w:rsidRPr="00766F68">
        <w:rPr>
          <w:rFonts w:ascii="Times New Roman" w:hAnsi="Times New Roman" w:cs="Times New Roman"/>
        </w:rPr>
        <w:t xml:space="preserve">, Product Group Manager Cultivate </w:t>
      </w:r>
      <w:proofErr w:type="gramStart"/>
      <w:r w:rsidR="00617959" w:rsidRPr="00766F68">
        <w:rPr>
          <w:rFonts w:ascii="Times New Roman" w:hAnsi="Times New Roman" w:cs="Times New Roman"/>
        </w:rPr>
        <w:t>Technology  put</w:t>
      </w:r>
      <w:proofErr w:type="gramEnd"/>
      <w:r w:rsidR="00617959" w:rsidRPr="00766F68">
        <w:rPr>
          <w:rFonts w:ascii="Times New Roman" w:hAnsi="Times New Roman" w:cs="Times New Roman"/>
        </w:rPr>
        <w:t xml:space="preserve"> emphasis on the  hassles they are facing in calibrating the standard of chemicals they used to import. </w:t>
      </w:r>
      <w:proofErr w:type="spellStart"/>
      <w:r w:rsidR="00617959" w:rsidRPr="00766F68">
        <w:rPr>
          <w:rFonts w:ascii="Times New Roman" w:hAnsi="Times New Roman" w:cs="Times New Roman"/>
        </w:rPr>
        <w:t>Mr</w:t>
      </w:r>
      <w:proofErr w:type="spellEnd"/>
      <w:r w:rsidR="00617959" w:rsidRPr="00766F68">
        <w:rPr>
          <w:rFonts w:ascii="Times New Roman" w:hAnsi="Times New Roman" w:cs="Times New Roman"/>
        </w:rPr>
        <w:t xml:space="preserve"> </w:t>
      </w:r>
      <w:proofErr w:type="spellStart"/>
      <w:r w:rsidR="00617959" w:rsidRPr="00766F68">
        <w:rPr>
          <w:rFonts w:ascii="Times New Roman" w:hAnsi="Times New Roman" w:cs="Times New Roman"/>
        </w:rPr>
        <w:t>Tarek</w:t>
      </w:r>
      <w:proofErr w:type="spellEnd"/>
      <w:r w:rsidR="00617959" w:rsidRPr="00766F68">
        <w:rPr>
          <w:rFonts w:ascii="Times New Roman" w:hAnsi="Times New Roman" w:cs="Times New Roman"/>
        </w:rPr>
        <w:t xml:space="preserve"> Islam of Nixon </w:t>
      </w:r>
      <w:proofErr w:type="spellStart"/>
      <w:proofErr w:type="gramStart"/>
      <w:r w:rsidR="00617959" w:rsidRPr="00766F68">
        <w:rPr>
          <w:rFonts w:ascii="Times New Roman" w:hAnsi="Times New Roman" w:cs="Times New Roman"/>
        </w:rPr>
        <w:t>bd</w:t>
      </w:r>
      <w:proofErr w:type="spellEnd"/>
      <w:r w:rsidR="00617959" w:rsidRPr="00766F68">
        <w:rPr>
          <w:rFonts w:ascii="Times New Roman" w:hAnsi="Times New Roman" w:cs="Times New Roman"/>
        </w:rPr>
        <w:t xml:space="preserve">  informed</w:t>
      </w:r>
      <w:proofErr w:type="gramEnd"/>
      <w:r w:rsidR="00617959" w:rsidRPr="00766F68">
        <w:rPr>
          <w:rFonts w:ascii="Times New Roman" w:hAnsi="Times New Roman" w:cs="Times New Roman"/>
        </w:rPr>
        <w:t xml:space="preserve"> that now most of the  exports are being handled through sales contract. T</w:t>
      </w:r>
      <w:r w:rsidR="001A154D" w:rsidRPr="00766F68">
        <w:rPr>
          <w:rFonts w:ascii="Times New Roman" w:hAnsi="Times New Roman" w:cs="Times New Roman"/>
        </w:rPr>
        <w:t xml:space="preserve">hey </w:t>
      </w:r>
      <w:proofErr w:type="gramStart"/>
      <w:r w:rsidR="001A154D" w:rsidRPr="00766F68">
        <w:rPr>
          <w:rFonts w:ascii="Times New Roman" w:hAnsi="Times New Roman" w:cs="Times New Roman"/>
        </w:rPr>
        <w:t xml:space="preserve">are </w:t>
      </w:r>
      <w:r w:rsidR="00617959" w:rsidRPr="00766F68">
        <w:rPr>
          <w:rFonts w:ascii="Times New Roman" w:hAnsi="Times New Roman" w:cs="Times New Roman"/>
        </w:rPr>
        <w:t xml:space="preserve"> direct</w:t>
      </w:r>
      <w:proofErr w:type="gramEnd"/>
      <w:r w:rsidR="00617959" w:rsidRPr="00766F68">
        <w:rPr>
          <w:rFonts w:ascii="Times New Roman" w:hAnsi="Times New Roman" w:cs="Times New Roman"/>
        </w:rPr>
        <w:t xml:space="preserve"> exporters and </w:t>
      </w:r>
      <w:r w:rsidR="001A154D" w:rsidRPr="00766F68">
        <w:rPr>
          <w:rFonts w:ascii="Times New Roman" w:hAnsi="Times New Roman" w:cs="Times New Roman"/>
        </w:rPr>
        <w:t xml:space="preserve">at the same time </w:t>
      </w:r>
      <w:r w:rsidR="00617959" w:rsidRPr="00766F68">
        <w:rPr>
          <w:rFonts w:ascii="Times New Roman" w:hAnsi="Times New Roman" w:cs="Times New Roman"/>
        </w:rPr>
        <w:t>deemed exporters</w:t>
      </w:r>
      <w:r w:rsidR="001A154D" w:rsidRPr="00766F68">
        <w:rPr>
          <w:rFonts w:ascii="Times New Roman" w:hAnsi="Times New Roman" w:cs="Times New Roman"/>
        </w:rPr>
        <w:t xml:space="preserve">, </w:t>
      </w:r>
      <w:r w:rsidR="00617959" w:rsidRPr="00766F68">
        <w:rPr>
          <w:rFonts w:ascii="Times New Roman" w:hAnsi="Times New Roman" w:cs="Times New Roman"/>
        </w:rPr>
        <w:t xml:space="preserve"> there is </w:t>
      </w:r>
      <w:r w:rsidR="001A154D" w:rsidRPr="00766F68">
        <w:rPr>
          <w:rFonts w:ascii="Times New Roman" w:hAnsi="Times New Roman" w:cs="Times New Roman"/>
        </w:rPr>
        <w:t xml:space="preserve"> often </w:t>
      </w:r>
      <w:r w:rsidR="00617959" w:rsidRPr="00766F68">
        <w:rPr>
          <w:rFonts w:ascii="Times New Roman" w:hAnsi="Times New Roman" w:cs="Times New Roman"/>
        </w:rPr>
        <w:t>random examination</w:t>
      </w:r>
      <w:r w:rsidR="001A154D" w:rsidRPr="00766F68">
        <w:rPr>
          <w:rFonts w:ascii="Times New Roman" w:hAnsi="Times New Roman" w:cs="Times New Roman"/>
        </w:rPr>
        <w:t xml:space="preserve"> of import containers, </w:t>
      </w:r>
      <w:r w:rsidR="00617959" w:rsidRPr="00766F68">
        <w:rPr>
          <w:rFonts w:ascii="Times New Roman" w:hAnsi="Times New Roman" w:cs="Times New Roman"/>
        </w:rPr>
        <w:t xml:space="preserve"> for a fault of a single sample  whole con</w:t>
      </w:r>
      <w:r w:rsidR="001A154D" w:rsidRPr="00766F68">
        <w:rPr>
          <w:rFonts w:ascii="Times New Roman" w:hAnsi="Times New Roman" w:cs="Times New Roman"/>
        </w:rPr>
        <w:t>signment has been given penalty, these problems would need to be addressed.</w:t>
      </w:r>
      <w:r w:rsidR="00617959" w:rsidRPr="00766F68">
        <w:rPr>
          <w:rFonts w:ascii="Times New Roman" w:hAnsi="Times New Roman" w:cs="Times New Roman"/>
        </w:rPr>
        <w:t xml:space="preserve"> </w:t>
      </w:r>
    </w:p>
    <w:p w:rsidR="005F28FE" w:rsidRPr="00766F68" w:rsidRDefault="00617959" w:rsidP="00766F68">
      <w:pPr>
        <w:jc w:val="both"/>
        <w:rPr>
          <w:rFonts w:ascii="Times New Roman" w:hAnsi="Times New Roman" w:cs="Times New Roman"/>
        </w:rPr>
      </w:pPr>
      <w:r w:rsidRPr="00766F68">
        <w:rPr>
          <w:rFonts w:ascii="Times New Roman" w:hAnsi="Times New Roman" w:cs="Times New Roman"/>
        </w:rPr>
        <w:t xml:space="preserve">Participants also highlighted the need for aligning the definition of export with customs policy VAT and similar other policies. </w:t>
      </w:r>
      <w:r w:rsidR="00BD1ECF" w:rsidRPr="00766F68">
        <w:rPr>
          <w:rFonts w:ascii="Times New Roman" w:hAnsi="Times New Roman" w:cs="Times New Roman"/>
        </w:rPr>
        <w:t xml:space="preserve">A number of private </w:t>
      </w:r>
      <w:proofErr w:type="gramStart"/>
      <w:r w:rsidR="001A154D" w:rsidRPr="00766F68">
        <w:rPr>
          <w:rFonts w:ascii="Times New Roman" w:hAnsi="Times New Roman" w:cs="Times New Roman"/>
        </w:rPr>
        <w:t xml:space="preserve">sector </w:t>
      </w:r>
      <w:r w:rsidR="00BD1ECF" w:rsidRPr="00766F68">
        <w:rPr>
          <w:rFonts w:ascii="Times New Roman" w:hAnsi="Times New Roman" w:cs="Times New Roman"/>
        </w:rPr>
        <w:t xml:space="preserve"> and</w:t>
      </w:r>
      <w:proofErr w:type="gramEnd"/>
      <w:r w:rsidR="00BD1ECF" w:rsidRPr="00766F68">
        <w:rPr>
          <w:rFonts w:ascii="Times New Roman" w:hAnsi="Times New Roman" w:cs="Times New Roman"/>
        </w:rPr>
        <w:t xml:space="preserve"> Chamber representative</w:t>
      </w:r>
      <w:r w:rsidR="001A154D" w:rsidRPr="00766F68">
        <w:rPr>
          <w:rFonts w:ascii="Times New Roman" w:hAnsi="Times New Roman" w:cs="Times New Roman"/>
        </w:rPr>
        <w:t>s</w:t>
      </w:r>
      <w:r w:rsidR="00BD1ECF" w:rsidRPr="00766F68">
        <w:rPr>
          <w:rFonts w:ascii="Times New Roman" w:hAnsi="Times New Roman" w:cs="Times New Roman"/>
        </w:rPr>
        <w:t xml:space="preserve"> Metropolitan Chamber of Commerce and Industry, Chittagong Chamber of Commerce &amp; Industry, </w:t>
      </w:r>
      <w:proofErr w:type="spellStart"/>
      <w:r w:rsidR="00BD1ECF" w:rsidRPr="00766F68">
        <w:rPr>
          <w:rFonts w:ascii="Times New Roman" w:hAnsi="Times New Roman" w:cs="Times New Roman"/>
        </w:rPr>
        <w:t>Americal</w:t>
      </w:r>
      <w:proofErr w:type="spellEnd"/>
      <w:r w:rsidR="00BD1ECF" w:rsidRPr="00766F68">
        <w:rPr>
          <w:rFonts w:ascii="Times New Roman" w:hAnsi="Times New Roman" w:cs="Times New Roman"/>
        </w:rPr>
        <w:t xml:space="preserve"> Chamber of Commerce &amp; Industry, Dhaka Chamber of Commerce &amp; Industry, Bangladesh Plastic Products Manufacturers and Exporters Association attended and contributed to the Dialogue. </w:t>
      </w:r>
      <w:r w:rsidR="005F28FE" w:rsidRPr="00766F68">
        <w:rPr>
          <w:rFonts w:ascii="Times New Roman" w:hAnsi="Times New Roman" w:cs="Times New Roman"/>
        </w:rPr>
        <w:t xml:space="preserve"> NBR thanked BUILD for an effective Dialogue for creating awareness about the new Customs Act.</w:t>
      </w:r>
    </w:p>
    <w:sectPr w:rsidR="005F28FE" w:rsidRPr="00766F68" w:rsidSect="00E56B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967ABA"/>
    <w:rsid w:val="001A154D"/>
    <w:rsid w:val="003D734A"/>
    <w:rsid w:val="005F28FE"/>
    <w:rsid w:val="00617959"/>
    <w:rsid w:val="00766F68"/>
    <w:rsid w:val="00962B13"/>
    <w:rsid w:val="00967ABA"/>
    <w:rsid w:val="009F0B62"/>
    <w:rsid w:val="00BC6F23"/>
    <w:rsid w:val="00BD1ECF"/>
    <w:rsid w:val="00E56B88"/>
    <w:rsid w:val="00E66168"/>
    <w:rsid w:val="00F42F62"/>
    <w:rsid w:val="00FA77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B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Ferdaus Ara Begum</dc:creator>
  <cp:lastModifiedBy>Ferdaus Ara Begum</cp:lastModifiedBy>
  <cp:revision>4</cp:revision>
  <dcterms:created xsi:type="dcterms:W3CDTF">2024-03-06T08:24:00Z</dcterms:created>
  <dcterms:modified xsi:type="dcterms:W3CDTF">2024-03-06T09:52:00Z</dcterms:modified>
</cp:coreProperties>
</file>