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2E8D" w14:textId="77777777" w:rsidR="00307D5C" w:rsidRPr="00AD65FC" w:rsidRDefault="00307D5C" w:rsidP="00CB163C">
      <w:pPr>
        <w:spacing w:line="240" w:lineRule="auto"/>
        <w:contextualSpacing/>
        <w:jc w:val="both"/>
        <w:rPr>
          <w:rFonts w:ascii="Times New Roman" w:hAnsi="Times New Roman" w:cs="Times New Roman"/>
          <w:bCs/>
          <w:color w:val="000000" w:themeColor="text1"/>
          <w:lang w:val="en-GB"/>
        </w:rPr>
      </w:pPr>
      <w:r w:rsidRPr="00AD65FC">
        <w:rPr>
          <w:rFonts w:ascii="Times New Roman" w:hAnsi="Times New Roman" w:cs="Times New Roman"/>
          <w:bCs/>
          <w:color w:val="000000" w:themeColor="text1"/>
          <w:lang w:val="en-GB"/>
        </w:rPr>
        <w:t>Press Release</w:t>
      </w:r>
    </w:p>
    <w:p w14:paraId="2E49812F" w14:textId="1FA4AA3A" w:rsidR="00307D5C" w:rsidRPr="00AD65FC" w:rsidRDefault="00307D5C" w:rsidP="00CB163C">
      <w:pPr>
        <w:spacing w:line="240" w:lineRule="auto"/>
        <w:contextualSpacing/>
        <w:jc w:val="both"/>
        <w:rPr>
          <w:rFonts w:ascii="Times New Roman" w:hAnsi="Times New Roman" w:cs="Times New Roman"/>
          <w:bCs/>
          <w:color w:val="000000" w:themeColor="text1"/>
          <w:lang w:val="en-GB"/>
        </w:rPr>
      </w:pPr>
      <w:r w:rsidRPr="00AD65FC">
        <w:rPr>
          <w:rFonts w:ascii="Times New Roman" w:hAnsi="Times New Roman" w:cs="Times New Roman"/>
          <w:bCs/>
          <w:color w:val="000000" w:themeColor="text1"/>
          <w:lang w:val="en-GB"/>
        </w:rPr>
        <w:t>BUILD/</w:t>
      </w:r>
      <w:r w:rsidR="00DF1690" w:rsidRPr="00AD65FC">
        <w:rPr>
          <w:rFonts w:ascii="Times New Roman" w:hAnsi="Times New Roman" w:cs="Times New Roman"/>
          <w:bCs/>
          <w:color w:val="000000" w:themeColor="text1"/>
          <w:lang w:val="en-GB"/>
        </w:rPr>
        <w:t>10</w:t>
      </w:r>
      <w:r w:rsidR="0074673D" w:rsidRPr="00AD65FC">
        <w:rPr>
          <w:rFonts w:ascii="Times New Roman" w:hAnsi="Times New Roman" w:cs="Times New Roman"/>
          <w:bCs/>
          <w:color w:val="000000" w:themeColor="text1"/>
          <w:lang w:val="en-GB"/>
        </w:rPr>
        <w:t>/202</w:t>
      </w:r>
      <w:r w:rsidR="00B263FE" w:rsidRPr="00AD65FC">
        <w:rPr>
          <w:rFonts w:ascii="Times New Roman" w:hAnsi="Times New Roman" w:cs="Times New Roman"/>
          <w:bCs/>
          <w:color w:val="000000" w:themeColor="text1"/>
          <w:lang w:val="en-GB"/>
        </w:rPr>
        <w:t>4</w:t>
      </w:r>
      <w:r w:rsidR="0074673D" w:rsidRPr="00AD65FC">
        <w:rPr>
          <w:rFonts w:ascii="Times New Roman" w:hAnsi="Times New Roman" w:cs="Times New Roman"/>
          <w:bCs/>
          <w:color w:val="000000" w:themeColor="text1"/>
          <w:lang w:val="en-GB"/>
        </w:rPr>
        <w:t>/</w:t>
      </w:r>
      <w:r w:rsidR="007527A0" w:rsidRPr="00AD65FC">
        <w:rPr>
          <w:rFonts w:ascii="Times New Roman" w:hAnsi="Times New Roman" w:cs="Times New Roman"/>
          <w:bCs/>
          <w:color w:val="000000" w:themeColor="text1"/>
          <w:lang w:val="en-GB"/>
        </w:rPr>
        <w:t>307</w:t>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74673D" w:rsidRPr="00AD65FC">
        <w:rPr>
          <w:rFonts w:ascii="Times New Roman" w:hAnsi="Times New Roman" w:cs="Times New Roman"/>
          <w:bCs/>
          <w:color w:val="000000" w:themeColor="text1"/>
          <w:lang w:val="en-GB"/>
        </w:rPr>
        <w:tab/>
      </w:r>
      <w:r w:rsidR="00536335" w:rsidRPr="00AD65FC">
        <w:rPr>
          <w:rFonts w:ascii="Times New Roman" w:hAnsi="Times New Roman" w:cs="Times New Roman"/>
          <w:bCs/>
          <w:color w:val="000000" w:themeColor="text1"/>
          <w:lang w:val="en-GB"/>
        </w:rPr>
        <w:t xml:space="preserve">     </w:t>
      </w:r>
      <w:r w:rsidR="00BA2C91" w:rsidRPr="00AD65FC">
        <w:rPr>
          <w:rFonts w:ascii="Times New Roman" w:hAnsi="Times New Roman" w:cs="Times New Roman"/>
          <w:bCs/>
          <w:color w:val="000000" w:themeColor="text1"/>
          <w:lang w:val="en-GB"/>
        </w:rPr>
        <w:tab/>
      </w:r>
      <w:r w:rsidR="00536335" w:rsidRPr="00AD65FC">
        <w:rPr>
          <w:rFonts w:ascii="Times New Roman" w:hAnsi="Times New Roman" w:cs="Times New Roman"/>
          <w:bCs/>
          <w:color w:val="000000" w:themeColor="text1"/>
          <w:lang w:val="en-GB"/>
        </w:rPr>
        <w:t xml:space="preserve">     </w:t>
      </w:r>
      <w:r w:rsidR="00694EBA" w:rsidRPr="00AD65FC">
        <w:rPr>
          <w:rFonts w:ascii="Times New Roman" w:hAnsi="Times New Roman" w:cs="Times New Roman"/>
          <w:bCs/>
          <w:color w:val="000000" w:themeColor="text1"/>
          <w:lang w:val="en-GB"/>
        </w:rPr>
        <w:t xml:space="preserve"> </w:t>
      </w:r>
      <w:r w:rsidR="0074673D" w:rsidRPr="00AD65FC">
        <w:rPr>
          <w:rFonts w:ascii="Times New Roman" w:hAnsi="Times New Roman" w:cs="Times New Roman"/>
          <w:bCs/>
          <w:color w:val="000000" w:themeColor="text1"/>
          <w:lang w:val="en-GB"/>
        </w:rPr>
        <w:t xml:space="preserve">Date: </w:t>
      </w:r>
      <w:r w:rsidR="00B263FE" w:rsidRPr="00AD65FC">
        <w:rPr>
          <w:rFonts w:ascii="Times New Roman" w:hAnsi="Times New Roman" w:cs="Times New Roman"/>
          <w:bCs/>
          <w:color w:val="000000" w:themeColor="text1"/>
          <w:lang w:val="en-GB"/>
        </w:rPr>
        <w:t>2</w:t>
      </w:r>
      <w:r w:rsidR="00AD65FC" w:rsidRPr="00AD65FC">
        <w:rPr>
          <w:rFonts w:ascii="Times New Roman" w:hAnsi="Times New Roman" w:cs="Times New Roman"/>
          <w:bCs/>
          <w:color w:val="000000" w:themeColor="text1"/>
          <w:szCs w:val="28"/>
          <w:cs/>
          <w:lang w:val="en-GB" w:bidi="bn-IN"/>
        </w:rPr>
        <w:t>4</w:t>
      </w:r>
      <w:r w:rsidR="00B263FE" w:rsidRPr="00AD65FC">
        <w:rPr>
          <w:rFonts w:ascii="Times New Roman" w:hAnsi="Times New Roman" w:cs="Times New Roman"/>
          <w:bCs/>
          <w:color w:val="000000" w:themeColor="text1"/>
          <w:lang w:val="en-GB"/>
        </w:rPr>
        <w:t xml:space="preserve"> </w:t>
      </w:r>
      <w:r w:rsidR="00DF1690" w:rsidRPr="00AD65FC">
        <w:rPr>
          <w:rFonts w:ascii="Times New Roman" w:hAnsi="Times New Roman" w:cs="Times New Roman"/>
          <w:bCs/>
          <w:color w:val="000000" w:themeColor="text1"/>
          <w:lang w:val="en-GB"/>
        </w:rPr>
        <w:t>October</w:t>
      </w:r>
      <w:r w:rsidR="00B263FE" w:rsidRPr="00AD65FC">
        <w:rPr>
          <w:rFonts w:ascii="Times New Roman" w:hAnsi="Times New Roman" w:cs="Times New Roman"/>
          <w:bCs/>
          <w:color w:val="000000" w:themeColor="text1"/>
          <w:lang w:val="en-GB"/>
        </w:rPr>
        <w:t xml:space="preserve"> 2024</w:t>
      </w:r>
    </w:p>
    <w:p w14:paraId="54EDB71F" w14:textId="77777777" w:rsidR="00E8661D" w:rsidRPr="00AD65FC" w:rsidRDefault="00E8661D" w:rsidP="00CB163C">
      <w:pPr>
        <w:tabs>
          <w:tab w:val="left" w:pos="200"/>
        </w:tabs>
        <w:spacing w:line="240" w:lineRule="auto"/>
        <w:contextualSpacing/>
        <w:jc w:val="both"/>
        <w:rPr>
          <w:rFonts w:ascii="Times New Roman" w:hAnsi="Times New Roman" w:cs="Times New Roman"/>
          <w:bCs/>
          <w:color w:val="000000" w:themeColor="text1"/>
          <w:u w:val="single"/>
          <w:lang w:val="en-GB"/>
        </w:rPr>
      </w:pPr>
    </w:p>
    <w:p w14:paraId="3E97124E" w14:textId="77777777" w:rsidR="00307D5C" w:rsidRPr="00AD65FC" w:rsidRDefault="00307D5C" w:rsidP="00CB163C">
      <w:pPr>
        <w:tabs>
          <w:tab w:val="left" w:pos="200"/>
        </w:tabs>
        <w:spacing w:line="240" w:lineRule="auto"/>
        <w:contextualSpacing/>
        <w:jc w:val="both"/>
        <w:rPr>
          <w:rFonts w:ascii="Times New Roman" w:hAnsi="Times New Roman" w:cs="Times New Roman"/>
          <w:bCs/>
          <w:color w:val="000000" w:themeColor="text1"/>
          <w:u w:val="single"/>
          <w:lang w:val="en-GB"/>
        </w:rPr>
      </w:pPr>
      <w:r w:rsidRPr="00AD65FC">
        <w:rPr>
          <w:rFonts w:ascii="Times New Roman" w:hAnsi="Times New Roman" w:cs="Times New Roman"/>
          <w:bCs/>
          <w:color w:val="000000" w:themeColor="text1"/>
          <w:u w:val="single"/>
          <w:lang w:val="en-GB"/>
        </w:rPr>
        <w:t>Attn: News Editor/ Chief Reporter/ Assignment Editor /Business Page-in-Charge:</w:t>
      </w:r>
    </w:p>
    <w:p w14:paraId="44A5FF58" w14:textId="77777777" w:rsidR="00307D5C" w:rsidRPr="00AD65FC" w:rsidRDefault="00307D5C" w:rsidP="00CB163C">
      <w:pPr>
        <w:tabs>
          <w:tab w:val="left" w:pos="200"/>
        </w:tabs>
        <w:spacing w:line="240" w:lineRule="auto"/>
        <w:contextualSpacing/>
        <w:jc w:val="both"/>
        <w:rPr>
          <w:rFonts w:ascii="Times New Roman" w:hAnsi="Times New Roman" w:cs="Times New Roman"/>
          <w:bCs/>
          <w:color w:val="000000" w:themeColor="text1"/>
          <w:u w:val="single"/>
          <w:lang w:val="en-GB"/>
        </w:rPr>
      </w:pPr>
    </w:p>
    <w:p w14:paraId="2F3F9554" w14:textId="0A8BCC9B" w:rsidR="00B263FE" w:rsidRPr="00AD65FC" w:rsidRDefault="00B263FE" w:rsidP="007527A0">
      <w:pPr>
        <w:tabs>
          <w:tab w:val="left" w:pos="200"/>
        </w:tabs>
        <w:spacing w:line="240" w:lineRule="auto"/>
        <w:contextualSpacing/>
        <w:jc w:val="both"/>
        <w:rPr>
          <w:rFonts w:ascii="Times New Roman" w:hAnsi="Times New Roman" w:cs="Times New Roman"/>
          <w:b/>
          <w:color w:val="000000" w:themeColor="text1"/>
          <w:lang w:val="en-GB"/>
        </w:rPr>
      </w:pPr>
      <w:r w:rsidRPr="00AD65FC">
        <w:rPr>
          <w:rFonts w:ascii="Times New Roman" w:hAnsi="Times New Roman" w:cs="Times New Roman"/>
          <w:b/>
          <w:color w:val="000000" w:themeColor="text1"/>
          <w:lang w:val="en-GB"/>
        </w:rPr>
        <w:t>Title</w:t>
      </w:r>
      <w:r w:rsidR="00031BEB" w:rsidRPr="00AD65FC">
        <w:rPr>
          <w:rFonts w:ascii="Times New Roman" w:hAnsi="Times New Roman" w:cs="Times New Roman"/>
          <w:b/>
          <w:color w:val="000000" w:themeColor="text1"/>
          <w:lang w:val="en-GB"/>
        </w:rPr>
        <w:t>:</w:t>
      </w:r>
      <w:r w:rsidR="00BD6D94" w:rsidRPr="00AD65FC">
        <w:rPr>
          <w:rFonts w:ascii="Times New Roman" w:hAnsi="Times New Roman" w:cs="Times New Roman"/>
          <w:b/>
          <w:color w:val="000000" w:themeColor="text1"/>
          <w:lang w:val="en-GB"/>
        </w:rPr>
        <w:t xml:space="preserve"> </w:t>
      </w:r>
      <w:r w:rsidR="00282D03" w:rsidRPr="00AD65FC">
        <w:rPr>
          <w:rFonts w:ascii="Times New Roman" w:hAnsi="Times New Roman" w:cs="Times New Roman"/>
          <w:b/>
          <w:color w:val="000000" w:themeColor="text1"/>
          <w:lang w:val="en-GB"/>
        </w:rPr>
        <w:t xml:space="preserve"> </w:t>
      </w:r>
      <w:r w:rsidR="00B05C5A" w:rsidRPr="00AD65FC">
        <w:rPr>
          <w:rFonts w:ascii="Times New Roman" w:hAnsi="Times New Roman" w:cs="Times New Roman"/>
          <w:b/>
          <w:color w:val="000000" w:themeColor="text1"/>
          <w:lang w:val="en-GB"/>
        </w:rPr>
        <w:t xml:space="preserve"> </w:t>
      </w:r>
      <w:r w:rsidR="007527A0" w:rsidRPr="00AD65FC">
        <w:rPr>
          <w:rFonts w:ascii="Times New Roman" w:hAnsi="Times New Roman" w:cs="Times New Roman"/>
          <w:b/>
          <w:color w:val="000000" w:themeColor="text1"/>
          <w:lang w:val="en-GB"/>
        </w:rPr>
        <w:t>Tannery Solid Waste Management and By-Products</w:t>
      </w:r>
      <w:r w:rsidR="00944D95" w:rsidRPr="00AD65FC">
        <w:rPr>
          <w:rFonts w:ascii="Times New Roman" w:hAnsi="Times New Roman" w:cs="Times New Roman"/>
          <w:b/>
          <w:color w:val="000000" w:themeColor="text1"/>
          <w:lang w:val="en-GB"/>
        </w:rPr>
        <w:t xml:space="preserve"> can SMEs to Create Employment</w:t>
      </w:r>
      <w:r w:rsidR="007527A0" w:rsidRPr="00AD65FC">
        <w:rPr>
          <w:rFonts w:ascii="Times New Roman" w:hAnsi="Times New Roman" w:cs="Times New Roman"/>
          <w:b/>
          <w:color w:val="000000" w:themeColor="text1"/>
          <w:lang w:val="en-GB"/>
        </w:rPr>
        <w:t xml:space="preserve"> </w:t>
      </w:r>
    </w:p>
    <w:p w14:paraId="4EAA8AD4" w14:textId="77777777" w:rsidR="00B263FE" w:rsidRPr="00AD65FC" w:rsidRDefault="00B263FE" w:rsidP="00CB163C">
      <w:pPr>
        <w:tabs>
          <w:tab w:val="left" w:pos="200"/>
        </w:tabs>
        <w:spacing w:line="240" w:lineRule="auto"/>
        <w:contextualSpacing/>
        <w:jc w:val="both"/>
        <w:rPr>
          <w:rFonts w:ascii="Times New Roman" w:hAnsi="Times New Roman" w:cs="Times New Roman"/>
          <w:bCs/>
          <w:color w:val="000000" w:themeColor="text1"/>
          <w:u w:val="single"/>
          <w:lang w:val="en-GB"/>
        </w:rPr>
      </w:pPr>
    </w:p>
    <w:p w14:paraId="5FE17B46" w14:textId="644F6777" w:rsidR="007527A0" w:rsidRPr="00AD65FC" w:rsidRDefault="004E369B" w:rsidP="007527A0">
      <w:pPr>
        <w:rPr>
          <w:rFonts w:ascii="Times New Roman" w:hAnsi="Times New Roman" w:cs="Times New Roman"/>
          <w:bCs/>
          <w:color w:val="000000" w:themeColor="text1"/>
        </w:rPr>
      </w:pPr>
      <w:r w:rsidRPr="00AD65FC">
        <w:rPr>
          <w:rFonts w:ascii="Times New Roman" w:hAnsi="Times New Roman" w:cs="Times New Roman"/>
          <w:bCs/>
          <w:color w:val="000000" w:themeColor="text1"/>
        </w:rPr>
        <w:t>Importance of Tannery Solid Management</w:t>
      </w:r>
      <w:r w:rsidR="004326C1" w:rsidRPr="00AD65FC">
        <w:rPr>
          <w:rFonts w:ascii="Times New Roman" w:hAnsi="Times New Roman" w:cs="Times New Roman"/>
          <w:bCs/>
          <w:color w:val="000000" w:themeColor="text1"/>
        </w:rPr>
        <w:t>(TSWM) issues was discussed in the</w:t>
      </w:r>
      <w:r w:rsidR="007527A0" w:rsidRPr="00AD65FC">
        <w:rPr>
          <w:rFonts w:ascii="Times New Roman" w:hAnsi="Times New Roman" w:cs="Times New Roman"/>
          <w:bCs/>
          <w:color w:val="000000" w:themeColor="text1"/>
        </w:rPr>
        <w:t xml:space="preserve"> 9th SME Development Working Committee (SMEDWC) Meeting, organized jointly by the Ministry of Industries (MoI) and BUILDon October 23, 2024, in the MoI conference room</w:t>
      </w:r>
      <w:r w:rsidR="00944D95" w:rsidRPr="00AD65FC">
        <w:rPr>
          <w:rFonts w:ascii="Times New Roman" w:hAnsi="Times New Roman" w:cs="Times New Roman"/>
          <w:bCs/>
          <w:color w:val="000000" w:themeColor="text1"/>
        </w:rPr>
        <w:t>, c</w:t>
      </w:r>
      <w:r w:rsidR="007527A0" w:rsidRPr="00AD65FC">
        <w:rPr>
          <w:rFonts w:ascii="Times New Roman" w:hAnsi="Times New Roman" w:cs="Times New Roman"/>
          <w:bCs/>
          <w:color w:val="000000" w:themeColor="text1"/>
        </w:rPr>
        <w:t xml:space="preserve">haired by Zakia Sultana, Senior Secretary of the MoI, </w:t>
      </w:r>
      <w:r w:rsidR="00FB513A" w:rsidRPr="00AD65FC">
        <w:rPr>
          <w:rFonts w:ascii="Times New Roman" w:hAnsi="Times New Roman" w:cs="Times New Roman"/>
          <w:bCs/>
          <w:color w:val="000000" w:themeColor="text1"/>
        </w:rPr>
        <w:t xml:space="preserve">where </w:t>
      </w:r>
      <w:r w:rsidR="007527A0" w:rsidRPr="00AD65FC">
        <w:rPr>
          <w:rFonts w:ascii="Times New Roman" w:hAnsi="Times New Roman" w:cs="Times New Roman"/>
          <w:bCs/>
          <w:color w:val="000000" w:themeColor="text1"/>
        </w:rPr>
        <w:t xml:space="preserve"> presentation of two critical policy papers: "Tannery Solid Waste Management: Bi-Products Development &amp; Opportunities for SMEs" and "Revisiting the Potentials of Logistics Sub-sectors in the IP 2022</w:t>
      </w:r>
      <w:r w:rsidR="00FB513A" w:rsidRPr="00AD65FC">
        <w:rPr>
          <w:rFonts w:ascii="Times New Roman" w:hAnsi="Times New Roman" w:cs="Times New Roman"/>
          <w:bCs/>
          <w:color w:val="000000" w:themeColor="text1"/>
        </w:rPr>
        <w:t xml:space="preserve"> were presented to gather feed backs from the public and private sector</w:t>
      </w:r>
      <w:r w:rsidR="007527A0" w:rsidRPr="00AD65FC">
        <w:rPr>
          <w:rFonts w:ascii="Times New Roman" w:hAnsi="Times New Roman" w:cs="Times New Roman"/>
          <w:bCs/>
          <w:color w:val="000000" w:themeColor="text1"/>
        </w:rPr>
        <w:t>.</w:t>
      </w:r>
    </w:p>
    <w:p w14:paraId="68431A7F" w14:textId="000A64FA" w:rsidR="007527A0" w:rsidRPr="00AD65FC" w:rsidRDefault="00944D95" w:rsidP="007527A0">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While informing the implementation of the last meeting, Ferdaus Ara Begum, CEO, BUILD informed </w:t>
      </w:r>
      <w:proofErr w:type="gramStart"/>
      <w:r w:rsidRPr="00AD65FC">
        <w:rPr>
          <w:rFonts w:ascii="Times New Roman" w:hAnsi="Times New Roman" w:cs="Times New Roman"/>
          <w:bCs/>
          <w:color w:val="000000" w:themeColor="text1"/>
        </w:rPr>
        <w:t>that  Bangladesh</w:t>
      </w:r>
      <w:proofErr w:type="gramEnd"/>
      <w:r w:rsidRPr="00AD65FC">
        <w:rPr>
          <w:rFonts w:ascii="Times New Roman" w:hAnsi="Times New Roman" w:cs="Times New Roman"/>
          <w:bCs/>
          <w:color w:val="000000" w:themeColor="text1"/>
        </w:rPr>
        <w:t xml:space="preserve"> Bank has introduced a Refinancing Scheme for Environment Friendly products/projects/initiatives for </w:t>
      </w:r>
      <w:r w:rsidR="00726299" w:rsidRPr="00AD65FC">
        <w:rPr>
          <w:rFonts w:ascii="Times New Roman" w:hAnsi="Times New Roman" w:cs="Times New Roman"/>
          <w:bCs/>
          <w:color w:val="000000" w:themeColor="text1"/>
        </w:rPr>
        <w:t>environmentally</w:t>
      </w:r>
      <w:r w:rsidRPr="00AD65FC">
        <w:rPr>
          <w:rFonts w:ascii="Times New Roman" w:hAnsi="Times New Roman" w:cs="Times New Roman"/>
          <w:bCs/>
          <w:color w:val="000000" w:themeColor="text1"/>
        </w:rPr>
        <w:t xml:space="preserve"> projects in the fields including Light Engineering, amount of which has been increased from Taka 400 crore  to Tk 1000 crore and about 650 projects of 12 sectors for about 70 products have been implemented.  Taking </w:t>
      </w:r>
      <w:proofErr w:type="gramStart"/>
      <w:r w:rsidRPr="00AD65FC">
        <w:rPr>
          <w:rFonts w:ascii="Times New Roman" w:hAnsi="Times New Roman" w:cs="Times New Roman"/>
          <w:bCs/>
          <w:color w:val="000000" w:themeColor="text1"/>
        </w:rPr>
        <w:t>cue</w:t>
      </w:r>
      <w:proofErr w:type="gramEnd"/>
      <w:r w:rsidRPr="00AD65FC">
        <w:rPr>
          <w:rFonts w:ascii="Times New Roman" w:hAnsi="Times New Roman" w:cs="Times New Roman"/>
          <w:bCs/>
          <w:color w:val="000000" w:themeColor="text1"/>
        </w:rPr>
        <w:t xml:space="preserve"> about the implementation of the last meeting Mr Salimullah, Additional Secretary, MoI informed that through BITAC some skill development programmes for light </w:t>
      </w:r>
      <w:proofErr w:type="gramStart"/>
      <w:r w:rsidRPr="00AD65FC">
        <w:rPr>
          <w:rFonts w:ascii="Times New Roman" w:hAnsi="Times New Roman" w:cs="Times New Roman"/>
          <w:bCs/>
          <w:color w:val="000000" w:themeColor="text1"/>
        </w:rPr>
        <w:t>engineering</w:t>
      </w:r>
      <w:r w:rsidR="004327C2" w:rsidRPr="00AD65FC">
        <w:rPr>
          <w:rFonts w:ascii="Times New Roman" w:hAnsi="Times New Roman" w:cs="Times New Roman"/>
          <w:bCs/>
          <w:color w:val="000000" w:themeColor="text1"/>
        </w:rPr>
        <w:t>(</w:t>
      </w:r>
      <w:proofErr w:type="gramEnd"/>
      <w:r w:rsidR="004327C2" w:rsidRPr="00AD65FC">
        <w:rPr>
          <w:rFonts w:ascii="Times New Roman" w:hAnsi="Times New Roman" w:cs="Times New Roman"/>
          <w:bCs/>
          <w:color w:val="000000" w:themeColor="text1"/>
        </w:rPr>
        <w:t>LE)</w:t>
      </w:r>
      <w:r w:rsidRPr="00AD65FC">
        <w:rPr>
          <w:rFonts w:ascii="Times New Roman" w:hAnsi="Times New Roman" w:cs="Times New Roman"/>
          <w:bCs/>
          <w:color w:val="000000" w:themeColor="text1"/>
        </w:rPr>
        <w:t xml:space="preserve"> sector have been initiated. President BEIOA </w:t>
      </w:r>
      <w:r w:rsidR="004327C2" w:rsidRPr="00AD65FC">
        <w:rPr>
          <w:rFonts w:ascii="Times New Roman" w:hAnsi="Times New Roman" w:cs="Times New Roman"/>
          <w:bCs/>
          <w:color w:val="000000" w:themeColor="text1"/>
        </w:rPr>
        <w:t xml:space="preserve">requested for the Sub-contracting Act. </w:t>
      </w:r>
    </w:p>
    <w:p w14:paraId="0858114F" w14:textId="29D068CB" w:rsidR="004327C2" w:rsidRPr="00AD65FC" w:rsidRDefault="004327C2" w:rsidP="007527A0">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Sr. Secretary, MoI </w:t>
      </w:r>
      <w:proofErr w:type="gramStart"/>
      <w:r w:rsidRPr="00AD65FC">
        <w:rPr>
          <w:rFonts w:ascii="Times New Roman" w:hAnsi="Times New Roman" w:cs="Times New Roman"/>
          <w:bCs/>
          <w:color w:val="000000" w:themeColor="text1"/>
        </w:rPr>
        <w:t>informed</w:t>
      </w:r>
      <w:proofErr w:type="gramEnd"/>
      <w:r w:rsidRPr="00AD65FC">
        <w:rPr>
          <w:rFonts w:ascii="Times New Roman" w:hAnsi="Times New Roman" w:cs="Times New Roman"/>
          <w:bCs/>
          <w:color w:val="000000" w:themeColor="text1"/>
        </w:rPr>
        <w:t xml:space="preserve"> about several steps for supporting LE sector and in regard to Common Facility Centre</w:t>
      </w:r>
      <w:r w:rsidR="00726299" w:rsidRPr="00AD65FC">
        <w:rPr>
          <w:rFonts w:ascii="Times New Roman" w:hAnsi="Times New Roman" w:cs="Times New Roman"/>
          <w:bCs/>
          <w:color w:val="000000" w:themeColor="text1"/>
        </w:rPr>
        <w:t xml:space="preserve"> </w:t>
      </w:r>
      <w:r w:rsidRPr="00AD65FC">
        <w:rPr>
          <w:rFonts w:ascii="Times New Roman" w:hAnsi="Times New Roman" w:cs="Times New Roman"/>
          <w:bCs/>
          <w:color w:val="000000" w:themeColor="text1"/>
        </w:rPr>
        <w:t>(</w:t>
      </w:r>
      <w:proofErr w:type="gramStart"/>
      <w:r w:rsidRPr="00AD65FC">
        <w:rPr>
          <w:rFonts w:ascii="Times New Roman" w:hAnsi="Times New Roman" w:cs="Times New Roman"/>
          <w:bCs/>
          <w:color w:val="000000" w:themeColor="text1"/>
        </w:rPr>
        <w:t>CFC)  she</w:t>
      </w:r>
      <w:proofErr w:type="gramEnd"/>
      <w:r w:rsidRPr="00AD65FC">
        <w:rPr>
          <w:rFonts w:ascii="Times New Roman" w:hAnsi="Times New Roman" w:cs="Times New Roman"/>
          <w:bCs/>
          <w:color w:val="000000" w:themeColor="text1"/>
        </w:rPr>
        <w:t xml:space="preserve"> informed that six more BITAC centres is going to be established  in several parts of the country and then CFC support will be strengthened.  In regard to the study for SMEs to cope with </w:t>
      </w:r>
      <w:proofErr w:type="gramStart"/>
      <w:r w:rsidRPr="00AD65FC">
        <w:rPr>
          <w:rFonts w:ascii="Times New Roman" w:hAnsi="Times New Roman" w:cs="Times New Roman"/>
          <w:bCs/>
          <w:color w:val="000000" w:themeColor="text1"/>
        </w:rPr>
        <w:t>the  new</w:t>
      </w:r>
      <w:proofErr w:type="gramEnd"/>
      <w:r w:rsidRPr="00AD65FC">
        <w:rPr>
          <w:rFonts w:ascii="Times New Roman" w:hAnsi="Times New Roman" w:cs="Times New Roman"/>
          <w:bCs/>
          <w:color w:val="000000" w:themeColor="text1"/>
        </w:rPr>
        <w:t xml:space="preserve"> situation  arising out of LDC Graduation, Sr Secretary informed that BIDS has already conducted a study in that respect under SSGP through ERD.  </w:t>
      </w:r>
    </w:p>
    <w:p w14:paraId="715C73D1" w14:textId="5C92AE4F" w:rsidR="007527A0" w:rsidRPr="00AD65FC" w:rsidRDefault="007527A0" w:rsidP="007527A0">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In </w:t>
      </w:r>
      <w:r w:rsidR="00293ACE" w:rsidRPr="00AD65FC">
        <w:rPr>
          <w:rFonts w:ascii="Times New Roman" w:hAnsi="Times New Roman" w:cs="Times New Roman"/>
          <w:bCs/>
          <w:color w:val="000000" w:themeColor="text1"/>
        </w:rPr>
        <w:t>the presentation</w:t>
      </w:r>
      <w:r w:rsidRPr="00AD65FC">
        <w:rPr>
          <w:rFonts w:ascii="Times New Roman" w:hAnsi="Times New Roman" w:cs="Times New Roman"/>
          <w:bCs/>
          <w:color w:val="000000" w:themeColor="text1"/>
        </w:rPr>
        <w:t xml:space="preserve"> on Tannery Solid Waste Management, </w:t>
      </w:r>
      <w:r w:rsidR="004327C2" w:rsidRPr="00AD65FC">
        <w:rPr>
          <w:rFonts w:ascii="Times New Roman" w:hAnsi="Times New Roman" w:cs="Times New Roman"/>
          <w:bCs/>
          <w:color w:val="000000" w:themeColor="text1"/>
        </w:rPr>
        <w:t xml:space="preserve">CEO, BUILD </w:t>
      </w:r>
      <w:r w:rsidRPr="00AD65FC">
        <w:rPr>
          <w:rFonts w:ascii="Times New Roman" w:hAnsi="Times New Roman" w:cs="Times New Roman"/>
          <w:bCs/>
          <w:color w:val="000000" w:themeColor="text1"/>
        </w:rPr>
        <w:t xml:space="preserve"> </w:t>
      </w:r>
      <w:r w:rsidR="004327C2" w:rsidRPr="00AD65FC">
        <w:rPr>
          <w:rFonts w:ascii="Times New Roman" w:hAnsi="Times New Roman" w:cs="Times New Roman"/>
          <w:bCs/>
          <w:color w:val="000000" w:themeColor="text1"/>
        </w:rPr>
        <w:t xml:space="preserve"> briefed </w:t>
      </w:r>
      <w:proofErr w:type="gramStart"/>
      <w:r w:rsidR="004327C2" w:rsidRPr="00AD65FC">
        <w:rPr>
          <w:rFonts w:ascii="Times New Roman" w:hAnsi="Times New Roman" w:cs="Times New Roman"/>
          <w:bCs/>
          <w:color w:val="000000" w:themeColor="text1"/>
        </w:rPr>
        <w:t xml:space="preserve">about </w:t>
      </w:r>
      <w:r w:rsidRPr="00AD65FC">
        <w:rPr>
          <w:rFonts w:ascii="Times New Roman" w:hAnsi="Times New Roman" w:cs="Times New Roman"/>
          <w:bCs/>
          <w:color w:val="000000" w:themeColor="text1"/>
        </w:rPr>
        <w:t xml:space="preserve"> the</w:t>
      </w:r>
      <w:proofErr w:type="gramEnd"/>
      <w:r w:rsidRPr="00AD65FC">
        <w:rPr>
          <w:rFonts w:ascii="Times New Roman" w:hAnsi="Times New Roman" w:cs="Times New Roman"/>
          <w:bCs/>
          <w:color w:val="000000" w:themeColor="text1"/>
        </w:rPr>
        <w:t xml:space="preserve"> impacts of tannery relocations</w:t>
      </w:r>
      <w:r w:rsidR="007D3B47" w:rsidRPr="00AD65FC">
        <w:rPr>
          <w:rFonts w:ascii="Times New Roman" w:hAnsi="Times New Roman" w:cs="Times New Roman"/>
          <w:bCs/>
          <w:color w:val="000000" w:themeColor="text1"/>
        </w:rPr>
        <w:t xml:space="preserve"> without ensuring compliance in TIED specially CETP</w:t>
      </w:r>
      <w:r w:rsidRPr="00AD65FC">
        <w:rPr>
          <w:rFonts w:ascii="Times New Roman" w:hAnsi="Times New Roman" w:cs="Times New Roman"/>
          <w:bCs/>
          <w:color w:val="000000" w:themeColor="text1"/>
        </w:rPr>
        <w:t xml:space="preserve">, including export losses and unemployment . She outlined the types of solid waste generated and proposed management strategies to foster socio-economic benefits for SMEs in TIED. </w:t>
      </w:r>
      <w:r w:rsidR="00947AEF" w:rsidRPr="00AD65FC">
        <w:rPr>
          <w:rFonts w:ascii="Times New Roman" w:hAnsi="Times New Roman" w:cs="Times New Roman"/>
          <w:bCs/>
          <w:color w:val="000000" w:themeColor="text1"/>
        </w:rPr>
        <w:t>E</w:t>
      </w:r>
      <w:r w:rsidRPr="00AD65FC">
        <w:rPr>
          <w:rFonts w:ascii="Times New Roman" w:hAnsi="Times New Roman" w:cs="Times New Roman"/>
          <w:bCs/>
          <w:color w:val="000000" w:themeColor="text1"/>
        </w:rPr>
        <w:t xml:space="preserve">mphasized the importance of integrating TSWM into policy and financing frameworks, highlighting various regulatory challenges. </w:t>
      </w:r>
      <w:r w:rsidR="00441519" w:rsidRPr="00AD65FC">
        <w:rPr>
          <w:rFonts w:ascii="Times New Roman" w:hAnsi="Times New Roman" w:cs="Times New Roman"/>
          <w:bCs/>
          <w:color w:val="000000" w:themeColor="text1"/>
        </w:rPr>
        <w:t xml:space="preserve">The policy paper recommended </w:t>
      </w:r>
      <w:r w:rsidR="00260270" w:rsidRPr="00AD65FC">
        <w:rPr>
          <w:rFonts w:ascii="Times New Roman" w:hAnsi="Times New Roman" w:cs="Times New Roman"/>
          <w:bCs/>
          <w:color w:val="000000" w:themeColor="text1"/>
        </w:rPr>
        <w:t xml:space="preserve">for </w:t>
      </w:r>
      <w:r w:rsidR="00367767" w:rsidRPr="00AD65FC">
        <w:rPr>
          <w:rFonts w:ascii="Times New Roman" w:hAnsi="Times New Roman" w:cs="Times New Roman"/>
          <w:bCs/>
          <w:color w:val="000000" w:themeColor="text1"/>
        </w:rPr>
        <w:t xml:space="preserve"> formal recognition of By-products of TSW in the Industrial and SME Policies</w:t>
      </w:r>
      <w:r w:rsidR="00DE306D" w:rsidRPr="00AD65FC">
        <w:rPr>
          <w:rFonts w:ascii="Times New Roman" w:hAnsi="Times New Roman" w:cs="Times New Roman"/>
          <w:bCs/>
          <w:color w:val="000000" w:themeColor="text1"/>
        </w:rPr>
        <w:t xml:space="preserve"> and provide financial and tax incentives for encouraging businesses in these fields</w:t>
      </w:r>
      <w:r w:rsidR="006E2C05" w:rsidRPr="00AD65FC">
        <w:rPr>
          <w:rFonts w:ascii="Times New Roman" w:hAnsi="Times New Roman" w:cs="Times New Roman"/>
          <w:bCs/>
          <w:color w:val="000000" w:themeColor="text1"/>
        </w:rPr>
        <w:t xml:space="preserve">, a modern and scientific </w:t>
      </w:r>
      <w:r w:rsidR="00844D4B" w:rsidRPr="00AD65FC">
        <w:rPr>
          <w:rFonts w:ascii="Times New Roman" w:hAnsi="Times New Roman" w:cs="Times New Roman"/>
          <w:bCs/>
          <w:color w:val="000000" w:themeColor="text1"/>
        </w:rPr>
        <w:t xml:space="preserve">TSW Dumping Yard  with a strong demarcation of waste to be dumped in the </w:t>
      </w:r>
      <w:r w:rsidR="00423933" w:rsidRPr="00AD65FC">
        <w:rPr>
          <w:rFonts w:ascii="Times New Roman" w:hAnsi="Times New Roman" w:cs="Times New Roman"/>
          <w:bCs/>
          <w:color w:val="000000" w:themeColor="text1"/>
        </w:rPr>
        <w:t xml:space="preserve">Yard, expediting LWG certification and business cases for </w:t>
      </w:r>
      <w:r w:rsidR="00AF0054" w:rsidRPr="00AD65FC">
        <w:rPr>
          <w:rFonts w:ascii="Times New Roman" w:hAnsi="Times New Roman" w:cs="Times New Roman"/>
          <w:bCs/>
          <w:color w:val="000000" w:themeColor="text1"/>
        </w:rPr>
        <w:t xml:space="preserve">environment friendly production of TSW by-products such as; gelatin, glue, </w:t>
      </w:r>
      <w:r w:rsidR="0067781E" w:rsidRPr="00AD65FC">
        <w:rPr>
          <w:rFonts w:ascii="Times New Roman" w:hAnsi="Times New Roman" w:cs="Times New Roman"/>
          <w:bCs/>
          <w:color w:val="000000" w:themeColor="text1"/>
        </w:rPr>
        <w:t>cloth and painting, shoe sole making, cement ash, mosquito coil, split leather based products, safety items, poultry feed , fish feed, Rexene, plastic and leather shoes</w:t>
      </w:r>
      <w:r w:rsidR="000D2FCE" w:rsidRPr="00AD65FC">
        <w:rPr>
          <w:rFonts w:ascii="Times New Roman" w:hAnsi="Times New Roman" w:cs="Times New Roman"/>
          <w:bCs/>
          <w:color w:val="000000" w:themeColor="text1"/>
        </w:rPr>
        <w:t xml:space="preserve">, cobbler, washer, cloth label masks etc. </w:t>
      </w:r>
    </w:p>
    <w:p w14:paraId="4C485504" w14:textId="6CD67FE4" w:rsidR="006F602E" w:rsidRPr="00AD65FC" w:rsidRDefault="00B74D44" w:rsidP="006F602E">
      <w:pPr>
        <w:rPr>
          <w:rFonts w:ascii="Times New Roman" w:hAnsi="Times New Roman" w:cs="Times New Roman"/>
          <w:bCs/>
          <w:color w:val="000000" w:themeColor="text1"/>
        </w:rPr>
      </w:pPr>
      <w:r w:rsidRPr="00AD65FC">
        <w:rPr>
          <w:rFonts w:ascii="Times New Roman" w:hAnsi="Times New Roman" w:cs="Times New Roman"/>
          <w:bCs/>
          <w:color w:val="000000" w:themeColor="text1"/>
        </w:rPr>
        <w:t>Md</w:t>
      </w:r>
      <w:r w:rsidR="00293ACE">
        <w:rPr>
          <w:rFonts w:ascii="Times New Roman" w:hAnsi="Times New Roman" w:cs="Times New Roman"/>
          <w:bCs/>
          <w:color w:val="000000" w:themeColor="text1"/>
        </w:rPr>
        <w:t>.</w:t>
      </w:r>
      <w:r w:rsidRPr="00AD65FC">
        <w:rPr>
          <w:rFonts w:ascii="Times New Roman" w:hAnsi="Times New Roman" w:cs="Times New Roman"/>
          <w:bCs/>
          <w:color w:val="000000" w:themeColor="text1"/>
        </w:rPr>
        <w:t xml:space="preserve"> Golam Shahnewaz</w:t>
      </w:r>
      <w:r w:rsidR="006F602E" w:rsidRPr="00AD65FC">
        <w:rPr>
          <w:rFonts w:ascii="Times New Roman" w:hAnsi="Times New Roman" w:cs="Times New Roman"/>
          <w:bCs/>
          <w:color w:val="000000" w:themeColor="text1"/>
        </w:rPr>
        <w:t xml:space="preserve">, MD of Dhaka Tannery Industrial Waste Treatment Plant Company Ltd., </w:t>
      </w:r>
      <w:r w:rsidR="00C11AB6" w:rsidRPr="00AD65FC">
        <w:rPr>
          <w:rFonts w:ascii="Times New Roman" w:hAnsi="Times New Roman" w:cs="Times New Roman"/>
          <w:bCs/>
          <w:color w:val="000000" w:themeColor="text1"/>
        </w:rPr>
        <w:t xml:space="preserve">informed that 80% of the </w:t>
      </w:r>
      <w:r w:rsidR="004C7730" w:rsidRPr="00AD65FC">
        <w:rPr>
          <w:rFonts w:ascii="Times New Roman" w:hAnsi="Times New Roman" w:cs="Times New Roman"/>
          <w:bCs/>
          <w:color w:val="000000" w:themeColor="text1"/>
        </w:rPr>
        <w:t>TSW is non-Chrome so the waste primarily composed of fleshing, raw trimming, split leather, shavings &amp; buffing dust</w:t>
      </w:r>
      <w:r w:rsidR="00EF7DD6" w:rsidRPr="00AD65FC">
        <w:rPr>
          <w:rFonts w:ascii="Times New Roman" w:hAnsi="Times New Roman" w:cs="Times New Roman"/>
          <w:bCs/>
          <w:color w:val="000000" w:themeColor="text1"/>
        </w:rPr>
        <w:t xml:space="preserve">, crust and finished trimming can be used for producing </w:t>
      </w:r>
      <w:proofErr w:type="gramStart"/>
      <w:r w:rsidR="00EF7DD6" w:rsidRPr="00AD65FC">
        <w:rPr>
          <w:rFonts w:ascii="Times New Roman" w:hAnsi="Times New Roman" w:cs="Times New Roman"/>
          <w:bCs/>
          <w:color w:val="000000" w:themeColor="text1"/>
        </w:rPr>
        <w:t>a number of</w:t>
      </w:r>
      <w:proofErr w:type="gramEnd"/>
      <w:r w:rsidR="00EF7DD6" w:rsidRPr="00AD65FC">
        <w:rPr>
          <w:rFonts w:ascii="Times New Roman" w:hAnsi="Times New Roman" w:cs="Times New Roman"/>
          <w:bCs/>
          <w:color w:val="000000" w:themeColor="text1"/>
        </w:rPr>
        <w:t xml:space="preserve"> by- products, however all the SMEs would need to come under a single umbrella.</w:t>
      </w:r>
      <w:r w:rsidR="008C73B3" w:rsidRPr="00AD65FC">
        <w:rPr>
          <w:rFonts w:ascii="Times New Roman" w:hAnsi="Times New Roman" w:cs="Times New Roman"/>
          <w:bCs/>
          <w:color w:val="000000" w:themeColor="text1"/>
        </w:rPr>
        <w:t xml:space="preserve"> </w:t>
      </w:r>
      <w:r w:rsidR="00460F02" w:rsidRPr="00AD65FC">
        <w:rPr>
          <w:rFonts w:ascii="Times New Roman" w:hAnsi="Times New Roman" w:cs="Times New Roman"/>
          <w:bCs/>
          <w:color w:val="000000" w:themeColor="text1"/>
        </w:rPr>
        <w:t xml:space="preserve">Recalling the 3R issue he mentioned that </w:t>
      </w:r>
      <w:r w:rsidR="005B74AB" w:rsidRPr="00AD65FC">
        <w:rPr>
          <w:rFonts w:ascii="Times New Roman" w:hAnsi="Times New Roman" w:cs="Times New Roman"/>
          <w:bCs/>
          <w:color w:val="000000" w:themeColor="text1"/>
        </w:rPr>
        <w:t>entrepreneurs</w:t>
      </w:r>
      <w:r w:rsidR="00460F02" w:rsidRPr="00AD65FC">
        <w:rPr>
          <w:rFonts w:ascii="Times New Roman" w:hAnsi="Times New Roman" w:cs="Times New Roman"/>
          <w:bCs/>
          <w:color w:val="000000" w:themeColor="text1"/>
        </w:rPr>
        <w:t xml:space="preserve"> should take the recycling initiative in </w:t>
      </w:r>
      <w:r w:rsidR="005B74AB" w:rsidRPr="00AD65FC">
        <w:rPr>
          <w:rFonts w:ascii="Times New Roman" w:hAnsi="Times New Roman" w:cs="Times New Roman"/>
          <w:bCs/>
          <w:color w:val="000000" w:themeColor="text1"/>
        </w:rPr>
        <w:t>their own</w:t>
      </w:r>
      <w:r w:rsidR="00460F02" w:rsidRPr="00AD65FC">
        <w:rPr>
          <w:rFonts w:ascii="Times New Roman" w:hAnsi="Times New Roman" w:cs="Times New Roman"/>
          <w:bCs/>
          <w:color w:val="000000" w:themeColor="text1"/>
        </w:rPr>
        <w:t xml:space="preserve"> </w:t>
      </w:r>
      <w:r w:rsidR="002E08AD" w:rsidRPr="00AD65FC">
        <w:rPr>
          <w:rFonts w:ascii="Times New Roman" w:hAnsi="Times New Roman" w:cs="Times New Roman"/>
          <w:bCs/>
          <w:color w:val="000000" w:themeColor="text1"/>
        </w:rPr>
        <w:t xml:space="preserve">premises </w:t>
      </w:r>
      <w:r w:rsidR="00460F02" w:rsidRPr="00AD65FC">
        <w:rPr>
          <w:rFonts w:ascii="Times New Roman" w:hAnsi="Times New Roman" w:cs="Times New Roman"/>
          <w:bCs/>
          <w:color w:val="000000" w:themeColor="text1"/>
        </w:rPr>
        <w:t xml:space="preserve">so that the wastage can be </w:t>
      </w:r>
      <w:proofErr w:type="gramStart"/>
      <w:r w:rsidR="00460F02" w:rsidRPr="00AD65FC">
        <w:rPr>
          <w:rFonts w:ascii="Times New Roman" w:hAnsi="Times New Roman" w:cs="Times New Roman"/>
          <w:bCs/>
          <w:color w:val="000000" w:themeColor="text1"/>
        </w:rPr>
        <w:t>minimized..</w:t>
      </w:r>
      <w:proofErr w:type="gramEnd"/>
      <w:r w:rsidR="006F602E" w:rsidRPr="00AD65FC">
        <w:rPr>
          <w:rFonts w:ascii="Times New Roman" w:hAnsi="Times New Roman" w:cs="Times New Roman"/>
          <w:bCs/>
          <w:color w:val="000000" w:themeColor="text1"/>
        </w:rPr>
        <w:t xml:space="preserve"> He also informed that despite significant opportunities in tannery solid waste management, foreign companies, </w:t>
      </w:r>
      <w:r w:rsidR="006F602E" w:rsidRPr="00AD65FC">
        <w:rPr>
          <w:rFonts w:ascii="Times New Roman" w:hAnsi="Times New Roman" w:cs="Times New Roman"/>
          <w:bCs/>
          <w:color w:val="000000" w:themeColor="text1"/>
        </w:rPr>
        <w:lastRenderedPageBreak/>
        <w:t>including those from China, are increasingly involved in the sector</w:t>
      </w:r>
      <w:r w:rsidR="00460F02" w:rsidRPr="00AD65FC">
        <w:rPr>
          <w:rFonts w:ascii="Times New Roman" w:hAnsi="Times New Roman" w:cs="Times New Roman"/>
          <w:bCs/>
          <w:color w:val="000000" w:themeColor="text1"/>
        </w:rPr>
        <w:t xml:space="preserve"> and making </w:t>
      </w:r>
      <w:r w:rsidR="005B74AB" w:rsidRPr="00AD65FC">
        <w:rPr>
          <w:rFonts w:ascii="Times New Roman" w:hAnsi="Times New Roman" w:cs="Times New Roman"/>
          <w:bCs/>
          <w:color w:val="000000" w:themeColor="text1"/>
        </w:rPr>
        <w:t>glue</w:t>
      </w:r>
      <w:r w:rsidR="004238E6" w:rsidRPr="00AD65FC">
        <w:rPr>
          <w:rFonts w:ascii="Times New Roman" w:hAnsi="Times New Roman" w:cs="Times New Roman"/>
          <w:bCs/>
          <w:color w:val="000000" w:themeColor="text1"/>
        </w:rPr>
        <w:t>,</w:t>
      </w:r>
      <w:r w:rsidR="00460F02" w:rsidRPr="00AD65FC">
        <w:rPr>
          <w:rFonts w:ascii="Times New Roman" w:hAnsi="Times New Roman" w:cs="Times New Roman"/>
          <w:bCs/>
          <w:color w:val="000000" w:themeColor="text1"/>
        </w:rPr>
        <w:t xml:space="preserve"> </w:t>
      </w:r>
      <w:r w:rsidR="005B74AB" w:rsidRPr="00AD65FC">
        <w:rPr>
          <w:rFonts w:ascii="Times New Roman" w:hAnsi="Times New Roman" w:cs="Times New Roman"/>
          <w:bCs/>
          <w:color w:val="000000" w:themeColor="text1"/>
        </w:rPr>
        <w:t>Gelatin</w:t>
      </w:r>
      <w:r w:rsidR="00460F02" w:rsidRPr="00AD65FC">
        <w:rPr>
          <w:rFonts w:ascii="Times New Roman" w:hAnsi="Times New Roman" w:cs="Times New Roman"/>
          <w:bCs/>
          <w:color w:val="000000" w:themeColor="text1"/>
        </w:rPr>
        <w:t xml:space="preserve">. </w:t>
      </w:r>
      <w:r w:rsidR="005B74AB" w:rsidRPr="00AD65FC">
        <w:rPr>
          <w:rFonts w:ascii="Times New Roman" w:hAnsi="Times New Roman" w:cs="Times New Roman"/>
          <w:bCs/>
          <w:color w:val="000000" w:themeColor="text1"/>
        </w:rPr>
        <w:t>Capsule</w:t>
      </w:r>
      <w:r w:rsidR="00460F02" w:rsidRPr="00AD65FC">
        <w:rPr>
          <w:rFonts w:ascii="Times New Roman" w:hAnsi="Times New Roman" w:cs="Times New Roman"/>
          <w:bCs/>
          <w:color w:val="000000" w:themeColor="text1"/>
        </w:rPr>
        <w:t xml:space="preserve"> foil, animal fat, </w:t>
      </w:r>
      <w:r w:rsidR="00021BED" w:rsidRPr="00AD65FC">
        <w:rPr>
          <w:rFonts w:ascii="Times New Roman" w:hAnsi="Times New Roman" w:cs="Times New Roman"/>
          <w:bCs/>
          <w:color w:val="000000" w:themeColor="text1"/>
        </w:rPr>
        <w:t>biogas</w:t>
      </w:r>
      <w:r w:rsidR="005B74AB" w:rsidRPr="00AD65FC">
        <w:rPr>
          <w:rFonts w:ascii="Times New Roman" w:hAnsi="Times New Roman" w:cs="Times New Roman"/>
          <w:bCs/>
          <w:color w:val="000000" w:themeColor="text1"/>
        </w:rPr>
        <w:t>, animal feed, tallow, protein, particle board and some other leather products etc.</w:t>
      </w:r>
      <w:r w:rsidR="006F602E" w:rsidRPr="00AD65FC">
        <w:rPr>
          <w:rFonts w:ascii="Times New Roman" w:hAnsi="Times New Roman" w:cs="Times New Roman"/>
          <w:bCs/>
          <w:color w:val="000000" w:themeColor="text1"/>
        </w:rPr>
        <w:t xml:space="preserve"> </w:t>
      </w:r>
    </w:p>
    <w:p w14:paraId="058994A6" w14:textId="0BE7DB5C" w:rsidR="00460F02" w:rsidRPr="00AD65FC" w:rsidRDefault="00021BED" w:rsidP="00460F02">
      <w:pPr>
        <w:rPr>
          <w:rFonts w:ascii="Times New Roman" w:hAnsi="Times New Roman" w:cs="Times New Roman"/>
          <w:bCs/>
          <w:color w:val="000000" w:themeColor="text1"/>
        </w:rPr>
      </w:pPr>
      <w:r w:rsidRPr="00AD65FC">
        <w:rPr>
          <w:rFonts w:ascii="Times New Roman" w:hAnsi="Times New Roman" w:cs="Times New Roman"/>
          <w:bCs/>
          <w:color w:val="000000" w:themeColor="text1"/>
        </w:rPr>
        <w:t>Representatives</w:t>
      </w:r>
      <w:r w:rsidR="00460F02" w:rsidRPr="00AD65FC">
        <w:rPr>
          <w:rFonts w:ascii="Times New Roman" w:hAnsi="Times New Roman" w:cs="Times New Roman"/>
          <w:bCs/>
          <w:color w:val="000000" w:themeColor="text1"/>
        </w:rPr>
        <w:t xml:space="preserve"> from The Asia Foundation reported that achieving Leather Working Group (LWG) certification requires an investment period of 2.5 years, </w:t>
      </w:r>
      <w:proofErr w:type="gramStart"/>
      <w:r w:rsidR="00460F02" w:rsidRPr="00AD65FC">
        <w:rPr>
          <w:rFonts w:ascii="Times New Roman" w:hAnsi="Times New Roman" w:cs="Times New Roman"/>
          <w:bCs/>
          <w:color w:val="000000" w:themeColor="text1"/>
        </w:rPr>
        <w:t xml:space="preserve">during </w:t>
      </w:r>
      <w:r w:rsidR="00DC3A9B" w:rsidRPr="00AD65FC">
        <w:rPr>
          <w:rFonts w:ascii="Times New Roman" w:hAnsi="Times New Roman" w:cs="Times New Roman"/>
          <w:bCs/>
          <w:color w:val="000000" w:themeColor="text1"/>
        </w:rPr>
        <w:t xml:space="preserve"> this</w:t>
      </w:r>
      <w:proofErr w:type="gramEnd"/>
      <w:r w:rsidR="00DC3A9B" w:rsidRPr="00AD65FC">
        <w:rPr>
          <w:rFonts w:ascii="Times New Roman" w:hAnsi="Times New Roman" w:cs="Times New Roman"/>
          <w:bCs/>
          <w:color w:val="000000" w:themeColor="text1"/>
        </w:rPr>
        <w:t xml:space="preserve"> time they can generate value for money they invested</w:t>
      </w:r>
      <w:r w:rsidR="007A68F5" w:rsidRPr="00AD65FC">
        <w:rPr>
          <w:rFonts w:ascii="Times New Roman" w:hAnsi="Times New Roman" w:cs="Times New Roman"/>
          <w:bCs/>
          <w:color w:val="000000" w:themeColor="text1"/>
        </w:rPr>
        <w:t xml:space="preserve"> as a compliant industry and can export a product </w:t>
      </w:r>
      <w:r w:rsidR="00E76396" w:rsidRPr="00AD65FC">
        <w:rPr>
          <w:rFonts w:ascii="Times New Roman" w:hAnsi="Times New Roman" w:cs="Times New Roman"/>
          <w:bCs/>
          <w:color w:val="000000" w:themeColor="text1"/>
        </w:rPr>
        <w:t xml:space="preserve">three times higher value. </w:t>
      </w:r>
      <w:r w:rsidR="00460F02" w:rsidRPr="00AD65FC">
        <w:rPr>
          <w:rFonts w:ascii="Times New Roman" w:hAnsi="Times New Roman" w:cs="Times New Roman"/>
          <w:bCs/>
          <w:color w:val="000000" w:themeColor="text1"/>
        </w:rPr>
        <w:t xml:space="preserve">However, challenges such as the need for 300 marks on the Central Effluent Treatment Plant (CETP) and solid waste management pose significant obstacles to </w:t>
      </w:r>
      <w:proofErr w:type="gramStart"/>
      <w:r w:rsidR="00460F02" w:rsidRPr="00AD65FC">
        <w:rPr>
          <w:rFonts w:ascii="Times New Roman" w:hAnsi="Times New Roman" w:cs="Times New Roman"/>
          <w:bCs/>
          <w:color w:val="000000" w:themeColor="text1"/>
        </w:rPr>
        <w:t xml:space="preserve">obtaining </w:t>
      </w:r>
      <w:r w:rsidR="00E76396" w:rsidRPr="00AD65FC">
        <w:rPr>
          <w:rFonts w:ascii="Times New Roman" w:hAnsi="Times New Roman" w:cs="Times New Roman"/>
          <w:bCs/>
          <w:color w:val="000000" w:themeColor="text1"/>
        </w:rPr>
        <w:t xml:space="preserve"> LWG</w:t>
      </w:r>
      <w:proofErr w:type="gramEnd"/>
      <w:r w:rsidR="00E76396" w:rsidRPr="00AD65FC">
        <w:rPr>
          <w:rFonts w:ascii="Times New Roman" w:hAnsi="Times New Roman" w:cs="Times New Roman"/>
          <w:bCs/>
          <w:color w:val="000000" w:themeColor="text1"/>
        </w:rPr>
        <w:t xml:space="preserve"> certification</w:t>
      </w:r>
      <w:r w:rsidR="00460F02" w:rsidRPr="00AD65FC">
        <w:rPr>
          <w:rFonts w:ascii="Times New Roman" w:hAnsi="Times New Roman" w:cs="Times New Roman"/>
          <w:bCs/>
          <w:color w:val="000000" w:themeColor="text1"/>
        </w:rPr>
        <w:t>. As a solution, the foundation suggests considering individual Effluent Treatment Plants (ETPs) to facilitate compliance and enhance certification prospects.</w:t>
      </w:r>
    </w:p>
    <w:p w14:paraId="510E5692" w14:textId="7FF60AE5" w:rsidR="00773BFD" w:rsidRPr="00AD65FC" w:rsidRDefault="006F602E" w:rsidP="006F602E">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Taslima Miji from LFMEBA urged the BSCIC to prioritize plot allocations for women entrepreneurs. </w:t>
      </w:r>
      <w:r w:rsidR="00773BFD" w:rsidRPr="00AD65FC">
        <w:rPr>
          <w:rFonts w:ascii="Times New Roman" w:hAnsi="Times New Roman" w:cs="Times New Roman"/>
          <w:bCs/>
          <w:color w:val="000000" w:themeColor="text1"/>
        </w:rPr>
        <w:t xml:space="preserve">Mr Nurul Islam, Secretary, BTA </w:t>
      </w:r>
      <w:r w:rsidR="00293ACE" w:rsidRPr="00AD65FC">
        <w:rPr>
          <w:rFonts w:ascii="Times New Roman" w:hAnsi="Times New Roman" w:cs="Times New Roman"/>
          <w:bCs/>
          <w:color w:val="000000" w:themeColor="text1"/>
        </w:rPr>
        <w:t>suggested that</w:t>
      </w:r>
      <w:r w:rsidR="002D1B3B" w:rsidRPr="00AD65FC">
        <w:rPr>
          <w:rFonts w:ascii="Times New Roman" w:hAnsi="Times New Roman" w:cs="Times New Roman"/>
          <w:bCs/>
          <w:color w:val="000000" w:themeColor="text1"/>
        </w:rPr>
        <w:t xml:space="preserve"> </w:t>
      </w:r>
      <w:r w:rsidR="00244C31" w:rsidRPr="00AD65FC">
        <w:rPr>
          <w:rFonts w:ascii="Times New Roman" w:hAnsi="Times New Roman" w:cs="Times New Roman"/>
          <w:bCs/>
          <w:color w:val="000000" w:themeColor="text1"/>
        </w:rPr>
        <w:t xml:space="preserve">allocation of </w:t>
      </w:r>
      <w:proofErr w:type="gramStart"/>
      <w:r w:rsidR="00244C31" w:rsidRPr="00AD65FC">
        <w:rPr>
          <w:rFonts w:ascii="Times New Roman" w:hAnsi="Times New Roman" w:cs="Times New Roman"/>
          <w:bCs/>
          <w:color w:val="000000" w:themeColor="text1"/>
        </w:rPr>
        <w:t xml:space="preserve">business </w:t>
      </w:r>
      <w:r w:rsidR="000B3C75" w:rsidRPr="00AD65FC">
        <w:rPr>
          <w:rFonts w:ascii="Times New Roman" w:hAnsi="Times New Roman" w:cs="Times New Roman"/>
          <w:bCs/>
          <w:color w:val="000000" w:themeColor="text1"/>
        </w:rPr>
        <w:t xml:space="preserve"> among</w:t>
      </w:r>
      <w:proofErr w:type="gramEnd"/>
      <w:r w:rsidR="000B3C75" w:rsidRPr="00AD65FC">
        <w:rPr>
          <w:rFonts w:ascii="Times New Roman" w:hAnsi="Times New Roman" w:cs="Times New Roman"/>
          <w:bCs/>
          <w:color w:val="000000" w:themeColor="text1"/>
        </w:rPr>
        <w:t xml:space="preserve"> different ministries and divisions </w:t>
      </w:r>
      <w:r w:rsidR="00244C31" w:rsidRPr="00AD65FC">
        <w:rPr>
          <w:rFonts w:ascii="Times New Roman" w:hAnsi="Times New Roman" w:cs="Times New Roman"/>
          <w:bCs/>
          <w:color w:val="000000" w:themeColor="text1"/>
        </w:rPr>
        <w:t xml:space="preserve"> would need some reforms as </w:t>
      </w:r>
      <w:r w:rsidR="00322D04" w:rsidRPr="00AD65FC">
        <w:rPr>
          <w:rFonts w:ascii="Times New Roman" w:hAnsi="Times New Roman" w:cs="Times New Roman"/>
          <w:bCs/>
          <w:color w:val="000000" w:themeColor="text1"/>
        </w:rPr>
        <w:t xml:space="preserve">there are a number of new activities are now required for accomplishment such as </w:t>
      </w:r>
      <w:r w:rsidR="00D54FEF" w:rsidRPr="00AD65FC">
        <w:rPr>
          <w:rFonts w:ascii="Times New Roman" w:hAnsi="Times New Roman" w:cs="Times New Roman"/>
          <w:bCs/>
          <w:color w:val="000000" w:themeColor="text1"/>
        </w:rPr>
        <w:t xml:space="preserve"> recycling activities,</w:t>
      </w:r>
      <w:r w:rsidR="004739EA" w:rsidRPr="00AD65FC">
        <w:rPr>
          <w:rFonts w:ascii="Times New Roman" w:hAnsi="Times New Roman" w:cs="Times New Roman"/>
          <w:bCs/>
          <w:color w:val="000000" w:themeColor="text1"/>
        </w:rPr>
        <w:t xml:space="preserve"> instead of direct disposal</w:t>
      </w:r>
      <w:r w:rsidR="00371B0B" w:rsidRPr="00AD65FC">
        <w:rPr>
          <w:rFonts w:ascii="Times New Roman" w:hAnsi="Times New Roman" w:cs="Times New Roman"/>
          <w:bCs/>
          <w:color w:val="000000" w:themeColor="text1"/>
        </w:rPr>
        <w:t xml:space="preserve">  proper solid waste management</w:t>
      </w:r>
      <w:r w:rsidR="004739EA" w:rsidRPr="00AD65FC">
        <w:rPr>
          <w:rFonts w:ascii="Times New Roman" w:hAnsi="Times New Roman" w:cs="Times New Roman"/>
          <w:bCs/>
          <w:color w:val="000000" w:themeColor="text1"/>
        </w:rPr>
        <w:t xml:space="preserve"> </w:t>
      </w:r>
      <w:r w:rsidR="00371B0B" w:rsidRPr="00AD65FC">
        <w:rPr>
          <w:rFonts w:ascii="Times New Roman" w:hAnsi="Times New Roman" w:cs="Times New Roman"/>
          <w:bCs/>
          <w:color w:val="000000" w:themeColor="text1"/>
        </w:rPr>
        <w:t xml:space="preserve"> etc.</w:t>
      </w:r>
      <w:r w:rsidR="00503AF6" w:rsidRPr="00AD65FC">
        <w:rPr>
          <w:rFonts w:ascii="Times New Roman" w:hAnsi="Times New Roman" w:cs="Times New Roman"/>
          <w:bCs/>
          <w:color w:val="000000" w:themeColor="text1"/>
        </w:rPr>
        <w:t xml:space="preserve"> </w:t>
      </w:r>
    </w:p>
    <w:p w14:paraId="0CC7452C" w14:textId="1D0CE649" w:rsidR="00BF48C8" w:rsidRPr="00AD65FC" w:rsidRDefault="001F5D0B" w:rsidP="00BF48C8">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Sr. </w:t>
      </w:r>
      <w:r w:rsidR="006F602E" w:rsidRPr="00AD65FC">
        <w:rPr>
          <w:rFonts w:ascii="Times New Roman" w:hAnsi="Times New Roman" w:cs="Times New Roman"/>
          <w:bCs/>
          <w:color w:val="000000" w:themeColor="text1"/>
        </w:rPr>
        <w:t>Secretary</w:t>
      </w:r>
      <w:r w:rsidRPr="00AD65FC">
        <w:rPr>
          <w:rFonts w:ascii="Times New Roman" w:hAnsi="Times New Roman" w:cs="Times New Roman"/>
          <w:bCs/>
          <w:color w:val="000000" w:themeColor="text1"/>
        </w:rPr>
        <w:t xml:space="preserve">, MoI </w:t>
      </w:r>
      <w:proofErr w:type="gramStart"/>
      <w:r w:rsidR="00910E5D" w:rsidRPr="00AD65FC">
        <w:rPr>
          <w:rFonts w:ascii="Times New Roman" w:hAnsi="Times New Roman" w:cs="Times New Roman"/>
          <w:bCs/>
          <w:color w:val="000000" w:themeColor="text1"/>
        </w:rPr>
        <w:t>informed</w:t>
      </w:r>
      <w:proofErr w:type="gramEnd"/>
      <w:r w:rsidR="00910E5D" w:rsidRPr="00AD65FC">
        <w:rPr>
          <w:rFonts w:ascii="Times New Roman" w:hAnsi="Times New Roman" w:cs="Times New Roman"/>
          <w:bCs/>
          <w:color w:val="000000" w:themeColor="text1"/>
        </w:rPr>
        <w:t xml:space="preserve"> that individual ETP has already been agreed and entrepreneurs can take benefit out of it</w:t>
      </w:r>
      <w:r w:rsidR="003523B7" w:rsidRPr="00AD65FC">
        <w:rPr>
          <w:rFonts w:ascii="Times New Roman" w:hAnsi="Times New Roman" w:cs="Times New Roman"/>
          <w:bCs/>
          <w:color w:val="000000" w:themeColor="text1"/>
        </w:rPr>
        <w:t xml:space="preserve">. She </w:t>
      </w:r>
      <w:proofErr w:type="gramStart"/>
      <w:r w:rsidR="003523B7" w:rsidRPr="00AD65FC">
        <w:rPr>
          <w:rFonts w:ascii="Times New Roman" w:hAnsi="Times New Roman" w:cs="Times New Roman"/>
          <w:bCs/>
          <w:color w:val="000000" w:themeColor="text1"/>
        </w:rPr>
        <w:t xml:space="preserve">further </w:t>
      </w:r>
      <w:r w:rsidR="006F602E" w:rsidRPr="00AD65FC">
        <w:rPr>
          <w:rFonts w:ascii="Times New Roman" w:hAnsi="Times New Roman" w:cs="Times New Roman"/>
          <w:bCs/>
          <w:color w:val="000000" w:themeColor="text1"/>
        </w:rPr>
        <w:t xml:space="preserve"> confirmed</w:t>
      </w:r>
      <w:proofErr w:type="gramEnd"/>
      <w:r w:rsidR="006F602E" w:rsidRPr="00AD65FC">
        <w:rPr>
          <w:rFonts w:ascii="Times New Roman" w:hAnsi="Times New Roman" w:cs="Times New Roman"/>
          <w:bCs/>
          <w:color w:val="000000" w:themeColor="text1"/>
        </w:rPr>
        <w:t xml:space="preserve"> that the second phase</w:t>
      </w:r>
      <w:r w:rsidR="003523B7" w:rsidRPr="00AD65FC">
        <w:rPr>
          <w:rFonts w:ascii="Times New Roman" w:hAnsi="Times New Roman" w:cs="Times New Roman"/>
          <w:bCs/>
          <w:color w:val="000000" w:themeColor="text1"/>
        </w:rPr>
        <w:t xml:space="preserve"> </w:t>
      </w:r>
      <w:r w:rsidR="006F602E" w:rsidRPr="00AD65FC">
        <w:rPr>
          <w:rFonts w:ascii="Times New Roman" w:hAnsi="Times New Roman" w:cs="Times New Roman"/>
          <w:bCs/>
          <w:color w:val="000000" w:themeColor="text1"/>
        </w:rPr>
        <w:t xml:space="preserve"> of </w:t>
      </w:r>
      <w:r w:rsidR="003523B7" w:rsidRPr="00AD65FC">
        <w:rPr>
          <w:rFonts w:ascii="Times New Roman" w:hAnsi="Times New Roman" w:cs="Times New Roman"/>
          <w:bCs/>
          <w:color w:val="000000" w:themeColor="text1"/>
        </w:rPr>
        <w:t xml:space="preserve"> TIED </w:t>
      </w:r>
      <w:r w:rsidR="006F602E" w:rsidRPr="00AD65FC">
        <w:rPr>
          <w:rFonts w:ascii="Times New Roman" w:hAnsi="Times New Roman" w:cs="Times New Roman"/>
          <w:bCs/>
          <w:color w:val="000000" w:themeColor="text1"/>
        </w:rPr>
        <w:t xml:space="preserve"> will prioritize </w:t>
      </w:r>
      <w:r w:rsidR="003523B7" w:rsidRPr="00AD65FC">
        <w:rPr>
          <w:rFonts w:ascii="Times New Roman" w:hAnsi="Times New Roman" w:cs="Times New Roman"/>
          <w:bCs/>
          <w:color w:val="000000" w:themeColor="text1"/>
        </w:rPr>
        <w:t xml:space="preserve"> plots for </w:t>
      </w:r>
      <w:r w:rsidR="006F602E" w:rsidRPr="00AD65FC">
        <w:rPr>
          <w:rFonts w:ascii="Times New Roman" w:hAnsi="Times New Roman" w:cs="Times New Roman"/>
          <w:bCs/>
          <w:color w:val="000000" w:themeColor="text1"/>
        </w:rPr>
        <w:t>those who were overlooked in the first phase</w:t>
      </w:r>
      <w:r w:rsidR="005B74AB" w:rsidRPr="00AD65FC">
        <w:rPr>
          <w:rFonts w:ascii="Times New Roman" w:hAnsi="Times New Roman" w:cs="Times New Roman"/>
          <w:bCs/>
          <w:color w:val="000000" w:themeColor="text1"/>
        </w:rPr>
        <w:t xml:space="preserve">. She emphasized on the segregation of chrome and non-chrome-based wastage so that the environment and animal feed can free from chromium.  </w:t>
      </w:r>
      <w:r w:rsidR="00DD5725" w:rsidRPr="00AD65FC">
        <w:rPr>
          <w:rFonts w:ascii="Times New Roman" w:hAnsi="Times New Roman" w:cs="Times New Roman"/>
          <w:bCs/>
          <w:color w:val="000000" w:themeColor="text1"/>
        </w:rPr>
        <w:t xml:space="preserve"> She also informed that </w:t>
      </w:r>
      <w:proofErr w:type="gramStart"/>
      <w:r w:rsidR="00DD5725" w:rsidRPr="00AD65FC">
        <w:rPr>
          <w:rFonts w:ascii="Times New Roman" w:hAnsi="Times New Roman" w:cs="Times New Roman"/>
          <w:bCs/>
          <w:color w:val="000000" w:themeColor="text1"/>
        </w:rPr>
        <w:t xml:space="preserve">for </w:t>
      </w:r>
      <w:r w:rsidR="005D628E" w:rsidRPr="00AD65FC">
        <w:rPr>
          <w:rFonts w:ascii="Times New Roman" w:hAnsi="Times New Roman" w:cs="Times New Roman"/>
          <w:bCs/>
          <w:color w:val="000000" w:themeColor="text1"/>
        </w:rPr>
        <w:t xml:space="preserve"> improvement</w:t>
      </w:r>
      <w:proofErr w:type="gramEnd"/>
      <w:r w:rsidR="005D628E" w:rsidRPr="00AD65FC">
        <w:rPr>
          <w:rFonts w:ascii="Times New Roman" w:hAnsi="Times New Roman" w:cs="Times New Roman"/>
          <w:bCs/>
          <w:color w:val="000000" w:themeColor="text1"/>
        </w:rPr>
        <w:t xml:space="preserve"> of </w:t>
      </w:r>
      <w:r w:rsidR="00DD5725" w:rsidRPr="00AD65FC">
        <w:rPr>
          <w:rFonts w:ascii="Times New Roman" w:hAnsi="Times New Roman" w:cs="Times New Roman"/>
          <w:bCs/>
          <w:color w:val="000000" w:themeColor="text1"/>
        </w:rPr>
        <w:t xml:space="preserve">CETP </w:t>
      </w:r>
      <w:r w:rsidR="005D628E" w:rsidRPr="00AD65FC">
        <w:rPr>
          <w:rFonts w:ascii="Times New Roman" w:hAnsi="Times New Roman" w:cs="Times New Roman"/>
          <w:bCs/>
          <w:color w:val="000000" w:themeColor="text1"/>
        </w:rPr>
        <w:t xml:space="preserve">operation  in Savar tannery estate they are having weekly </w:t>
      </w:r>
      <w:proofErr w:type="gramStart"/>
      <w:r w:rsidR="005D628E" w:rsidRPr="00AD65FC">
        <w:rPr>
          <w:rFonts w:ascii="Times New Roman" w:hAnsi="Times New Roman" w:cs="Times New Roman"/>
          <w:bCs/>
          <w:color w:val="000000" w:themeColor="text1"/>
        </w:rPr>
        <w:t>meeting</w:t>
      </w:r>
      <w:proofErr w:type="gramEnd"/>
      <w:r w:rsidR="005D628E" w:rsidRPr="00AD65FC">
        <w:rPr>
          <w:rFonts w:ascii="Times New Roman" w:hAnsi="Times New Roman" w:cs="Times New Roman"/>
          <w:bCs/>
          <w:color w:val="000000" w:themeColor="text1"/>
        </w:rPr>
        <w:t xml:space="preserve"> now</w:t>
      </w:r>
      <w:r w:rsidR="009412B1" w:rsidRPr="00AD65FC">
        <w:rPr>
          <w:rFonts w:ascii="Times New Roman" w:hAnsi="Times New Roman" w:cs="Times New Roman"/>
          <w:bCs/>
          <w:color w:val="000000" w:themeColor="text1"/>
        </w:rPr>
        <w:t xml:space="preserve"> and expecting </w:t>
      </w:r>
      <w:r w:rsidR="00E23609" w:rsidRPr="00AD65FC">
        <w:rPr>
          <w:rFonts w:ascii="Times New Roman" w:hAnsi="Times New Roman" w:cs="Times New Roman"/>
          <w:bCs/>
          <w:color w:val="000000" w:themeColor="text1"/>
        </w:rPr>
        <w:t xml:space="preserve">development in this area, meanwhile other social audits can </w:t>
      </w:r>
      <w:r w:rsidR="003559F3" w:rsidRPr="00AD65FC">
        <w:rPr>
          <w:rFonts w:ascii="Times New Roman" w:hAnsi="Times New Roman" w:cs="Times New Roman"/>
          <w:bCs/>
          <w:color w:val="000000" w:themeColor="text1"/>
        </w:rPr>
        <w:t xml:space="preserve"> support exporters.</w:t>
      </w:r>
    </w:p>
    <w:p w14:paraId="02D41888" w14:textId="5CF9CCC1" w:rsidR="007527A0" w:rsidRPr="00AD65FC" w:rsidRDefault="007527A0" w:rsidP="007527A0">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The second presentation addressed the logistics sub-sectors under the Industrial Policy 2022, identifying policy gaps and key considerations. Recommended actions </w:t>
      </w:r>
      <w:proofErr w:type="gramStart"/>
      <w:r w:rsidRPr="00AD65FC">
        <w:rPr>
          <w:rFonts w:ascii="Times New Roman" w:hAnsi="Times New Roman" w:cs="Times New Roman"/>
          <w:bCs/>
          <w:color w:val="000000" w:themeColor="text1"/>
        </w:rPr>
        <w:t>includ</w:t>
      </w:r>
      <w:r w:rsidR="00F23B3F" w:rsidRPr="00AD65FC">
        <w:rPr>
          <w:rFonts w:ascii="Times New Roman" w:hAnsi="Times New Roman" w:cs="Times New Roman"/>
          <w:bCs/>
          <w:color w:val="000000" w:themeColor="text1"/>
        </w:rPr>
        <w:t xml:space="preserve">ing </w:t>
      </w:r>
      <w:r w:rsidRPr="00AD65FC">
        <w:rPr>
          <w:rFonts w:ascii="Times New Roman" w:hAnsi="Times New Roman" w:cs="Times New Roman"/>
          <w:bCs/>
          <w:color w:val="000000" w:themeColor="text1"/>
        </w:rPr>
        <w:t xml:space="preserve"> the</w:t>
      </w:r>
      <w:proofErr w:type="gramEnd"/>
      <w:r w:rsidRPr="00AD65FC">
        <w:rPr>
          <w:rFonts w:ascii="Times New Roman" w:hAnsi="Times New Roman" w:cs="Times New Roman"/>
          <w:bCs/>
          <w:color w:val="000000" w:themeColor="text1"/>
        </w:rPr>
        <w:t xml:space="preserve"> development of a temperature control policy, truck fare policy, driver recruitment policy, simplified freight forwarding licensing rules, and enhanced human resource development.</w:t>
      </w:r>
    </w:p>
    <w:p w14:paraId="31E03A38" w14:textId="12EB3200" w:rsidR="00BF48C8" w:rsidRPr="00AD65FC" w:rsidRDefault="005E7075" w:rsidP="00BF48C8">
      <w:pPr>
        <w:rPr>
          <w:rFonts w:ascii="Times New Roman" w:hAnsi="Times New Roman" w:cs="Times New Roman"/>
          <w:bCs/>
          <w:color w:val="000000" w:themeColor="text1"/>
        </w:rPr>
      </w:pPr>
      <w:r w:rsidRPr="00AD65FC">
        <w:rPr>
          <w:rFonts w:ascii="Times New Roman" w:hAnsi="Times New Roman" w:cs="Times New Roman"/>
          <w:bCs/>
          <w:color w:val="000000" w:themeColor="text1"/>
        </w:rPr>
        <w:t xml:space="preserve">Taking cue from the presentation of BUILD, </w:t>
      </w:r>
      <w:r w:rsidR="00BF48C8" w:rsidRPr="00AD65FC">
        <w:rPr>
          <w:rFonts w:ascii="Times New Roman" w:hAnsi="Times New Roman" w:cs="Times New Roman"/>
          <w:bCs/>
          <w:color w:val="000000" w:themeColor="text1"/>
        </w:rPr>
        <w:t xml:space="preserve">Customs and Regulatory Affairs Manager at DHL, pointed out the lack of specific regulations governing air express in Bangladesh and noted that the local model is not aligned with global standards. </w:t>
      </w:r>
    </w:p>
    <w:p w14:paraId="6FA1027A" w14:textId="63E9D54F" w:rsidR="005D6CC4" w:rsidRPr="00AD65FC" w:rsidRDefault="007527A0" w:rsidP="00E05C8F">
      <w:pPr>
        <w:spacing w:line="240" w:lineRule="auto"/>
        <w:jc w:val="both"/>
        <w:rPr>
          <w:rFonts w:ascii="Times New Roman" w:hAnsi="Times New Roman" w:cs="Times New Roman"/>
          <w:color w:val="000000" w:themeColor="text1"/>
          <w:lang w:val="en-GB"/>
        </w:rPr>
      </w:pPr>
      <w:r w:rsidRPr="00AD65FC">
        <w:rPr>
          <w:rFonts w:ascii="Times New Roman" w:hAnsi="Times New Roman" w:cs="Times New Roman"/>
          <w:bCs/>
          <w:color w:val="000000" w:themeColor="text1"/>
        </w:rPr>
        <w:t>GM</w:t>
      </w:r>
      <w:r w:rsidR="00D76F41" w:rsidRPr="00AD65FC">
        <w:rPr>
          <w:rFonts w:ascii="Times New Roman" w:hAnsi="Times New Roman" w:cs="Times New Roman"/>
          <w:bCs/>
          <w:color w:val="000000" w:themeColor="text1"/>
          <w:lang w:val="en-GB"/>
        </w:rPr>
        <w:t xml:space="preserve"> of SME</w:t>
      </w:r>
      <w:r w:rsidR="00E05C8F" w:rsidRPr="00AD65FC">
        <w:rPr>
          <w:rFonts w:ascii="Times New Roman" w:hAnsi="Times New Roman" w:cs="Times New Roman"/>
          <w:bCs/>
          <w:color w:val="000000" w:themeColor="text1"/>
          <w:lang w:val="en-GB"/>
        </w:rPr>
        <w:t>F</w:t>
      </w:r>
      <w:r w:rsidR="00D959D5" w:rsidRPr="00AD65FC">
        <w:rPr>
          <w:rFonts w:ascii="Times New Roman" w:hAnsi="Times New Roman" w:cs="Times New Roman"/>
          <w:bCs/>
          <w:color w:val="000000" w:themeColor="text1"/>
          <w:lang w:val="en-GB"/>
        </w:rPr>
        <w:t xml:space="preserve">, </w:t>
      </w:r>
      <w:r w:rsidR="00CD43B3" w:rsidRPr="00AD65FC">
        <w:rPr>
          <w:rFonts w:ascii="Times New Roman" w:hAnsi="Times New Roman" w:cs="Times New Roman"/>
          <w:bCs/>
          <w:color w:val="000000" w:themeColor="text1"/>
          <w:lang w:val="en-GB"/>
        </w:rPr>
        <w:t xml:space="preserve">President BEIOA </w:t>
      </w:r>
      <w:proofErr w:type="gramStart"/>
      <w:r w:rsidR="00D959D5" w:rsidRPr="00AD65FC">
        <w:rPr>
          <w:rFonts w:ascii="Times New Roman" w:hAnsi="Times New Roman" w:cs="Times New Roman"/>
          <w:bCs/>
          <w:color w:val="000000" w:themeColor="text1"/>
          <w:lang w:val="en-GB"/>
        </w:rPr>
        <w:t>and  r</w:t>
      </w:r>
      <w:r w:rsidR="005D6CC4" w:rsidRPr="00AD65FC">
        <w:rPr>
          <w:rFonts w:ascii="Times New Roman" w:hAnsi="Times New Roman" w:cs="Times New Roman"/>
          <w:bCs/>
          <w:color w:val="000000" w:themeColor="text1"/>
          <w:lang w:val="en-GB"/>
        </w:rPr>
        <w:t>epresentatives</w:t>
      </w:r>
      <w:proofErr w:type="gramEnd"/>
      <w:r w:rsidR="005D6CC4" w:rsidRPr="00AD65FC">
        <w:rPr>
          <w:rFonts w:ascii="Times New Roman" w:hAnsi="Times New Roman" w:cs="Times New Roman"/>
          <w:bCs/>
          <w:color w:val="000000" w:themeColor="text1"/>
          <w:lang w:val="en-GB"/>
        </w:rPr>
        <w:t xml:space="preserve"> from </w:t>
      </w:r>
      <w:r w:rsidR="005B74AB" w:rsidRPr="00AD65FC">
        <w:rPr>
          <w:rFonts w:ascii="Times New Roman" w:hAnsi="Times New Roman" w:cs="Times New Roman"/>
          <w:bCs/>
          <w:color w:val="000000" w:themeColor="text1"/>
          <w:lang w:val="en-GB"/>
        </w:rPr>
        <w:t xml:space="preserve">DCCI, CCCI, BTA, </w:t>
      </w:r>
      <w:r w:rsidR="0035288D" w:rsidRPr="00AD65FC">
        <w:rPr>
          <w:rFonts w:ascii="Times New Roman" w:hAnsi="Times New Roman" w:cs="Times New Roman"/>
          <w:bCs/>
          <w:color w:val="000000" w:themeColor="text1"/>
          <w:lang w:val="en-GB"/>
        </w:rPr>
        <w:t>LFMEAB,</w:t>
      </w:r>
      <w:r w:rsidR="005B74AB" w:rsidRPr="00AD65FC">
        <w:rPr>
          <w:rFonts w:ascii="Times New Roman" w:hAnsi="Times New Roman" w:cs="Times New Roman"/>
          <w:bCs/>
          <w:color w:val="000000" w:themeColor="text1"/>
          <w:lang w:val="en-GB"/>
        </w:rPr>
        <w:t xml:space="preserve"> </w:t>
      </w:r>
      <w:r w:rsidR="00923C03" w:rsidRPr="00AD65FC">
        <w:rPr>
          <w:rFonts w:ascii="Times New Roman" w:hAnsi="Times New Roman" w:cs="Times New Roman"/>
          <w:bCs/>
          <w:color w:val="000000" w:themeColor="text1"/>
          <w:lang w:val="en-GB"/>
        </w:rPr>
        <w:t>BTMA</w:t>
      </w:r>
      <w:r w:rsidR="005B74AB" w:rsidRPr="00AD65FC">
        <w:rPr>
          <w:rFonts w:ascii="Times New Roman" w:hAnsi="Times New Roman" w:cs="Times New Roman"/>
          <w:bCs/>
          <w:color w:val="000000" w:themeColor="text1"/>
          <w:lang w:val="en-GB"/>
        </w:rPr>
        <w:t>, Cold Storage Association</w:t>
      </w:r>
      <w:r w:rsidR="003559F3" w:rsidRPr="00AD65FC">
        <w:rPr>
          <w:rFonts w:ascii="Times New Roman" w:hAnsi="Times New Roman" w:cs="Times New Roman"/>
          <w:bCs/>
          <w:color w:val="000000" w:themeColor="text1"/>
          <w:lang w:val="en-GB"/>
        </w:rPr>
        <w:t>,</w:t>
      </w:r>
      <w:r w:rsidR="005B74AB" w:rsidRPr="00AD65FC">
        <w:rPr>
          <w:rFonts w:ascii="Times New Roman" w:hAnsi="Times New Roman" w:cs="Times New Roman"/>
          <w:bCs/>
          <w:color w:val="000000" w:themeColor="text1"/>
          <w:lang w:val="en-GB"/>
        </w:rPr>
        <w:t xml:space="preserve"> </w:t>
      </w:r>
      <w:r w:rsidR="00B85258" w:rsidRPr="00AD65FC">
        <w:rPr>
          <w:rFonts w:ascii="Times New Roman" w:hAnsi="Times New Roman" w:cs="Times New Roman"/>
          <w:bCs/>
          <w:color w:val="000000" w:themeColor="text1"/>
          <w:lang w:val="en-GB"/>
        </w:rPr>
        <w:t xml:space="preserve">SME by-Products </w:t>
      </w:r>
      <w:r w:rsidR="002050F9" w:rsidRPr="00AD65FC">
        <w:rPr>
          <w:rFonts w:ascii="Times New Roman" w:hAnsi="Times New Roman" w:cs="Times New Roman"/>
          <w:bCs/>
          <w:color w:val="000000" w:themeColor="text1"/>
          <w:lang w:val="en-GB"/>
        </w:rPr>
        <w:t xml:space="preserve">producing association  representatives </w:t>
      </w:r>
      <w:r w:rsidR="005D6CC4" w:rsidRPr="00AD65FC">
        <w:rPr>
          <w:rFonts w:ascii="Times New Roman" w:hAnsi="Times New Roman" w:cs="Times New Roman"/>
          <w:bCs/>
          <w:color w:val="000000" w:themeColor="text1"/>
          <w:lang w:val="en-GB"/>
        </w:rPr>
        <w:t xml:space="preserve">among others spoke in the meeting. </w:t>
      </w:r>
    </w:p>
    <w:p w14:paraId="0EE8F4F7" w14:textId="071FB28B" w:rsidR="00307D5C" w:rsidRPr="00AD65FC" w:rsidRDefault="00307D5C" w:rsidP="00CB163C">
      <w:pPr>
        <w:spacing w:line="240" w:lineRule="auto"/>
        <w:contextualSpacing/>
        <w:jc w:val="both"/>
        <w:rPr>
          <w:rFonts w:ascii="Times New Roman" w:hAnsi="Times New Roman" w:cs="Times New Roman"/>
          <w:bCs/>
          <w:color w:val="000000" w:themeColor="text1"/>
          <w:lang w:val="en-GB"/>
        </w:rPr>
      </w:pPr>
      <w:r w:rsidRPr="00AD65FC">
        <w:rPr>
          <w:rFonts w:ascii="Times New Roman" w:hAnsi="Times New Roman" w:cs="Times New Roman"/>
          <w:bCs/>
          <w:color w:val="000000" w:themeColor="text1"/>
          <w:lang w:val="en-GB"/>
        </w:rPr>
        <w:t>Sincerely</w:t>
      </w:r>
      <w:r w:rsidR="00B61B0F" w:rsidRPr="00AD65FC">
        <w:rPr>
          <w:rFonts w:ascii="Times New Roman" w:hAnsi="Times New Roman" w:cs="Times New Roman"/>
          <w:bCs/>
          <w:color w:val="000000" w:themeColor="text1"/>
          <w:lang w:val="en-GB"/>
        </w:rPr>
        <w:t>,</w:t>
      </w:r>
    </w:p>
    <w:p w14:paraId="1A0A57E9" w14:textId="77777777" w:rsidR="00FC1632" w:rsidRPr="00AD65FC" w:rsidRDefault="003946BF" w:rsidP="00CB163C">
      <w:pPr>
        <w:spacing w:line="240" w:lineRule="auto"/>
        <w:contextualSpacing/>
        <w:jc w:val="both"/>
        <w:rPr>
          <w:rStyle w:val="Strong"/>
          <w:rFonts w:ascii="Times New Roman" w:eastAsia="Times New Roman" w:hAnsi="Times New Roman" w:cs="Times New Roman"/>
          <w:b w:val="0"/>
          <w:color w:val="000000" w:themeColor="text1"/>
          <w:lang w:val="en-GB"/>
        </w:rPr>
      </w:pPr>
      <w:r w:rsidRPr="00AD65FC">
        <w:rPr>
          <w:rFonts w:ascii="Times New Roman" w:hAnsi="Times New Roman" w:cs="Times New Roman"/>
          <w:noProof/>
          <w:lang w:val="en-GB"/>
        </w:rPr>
        <w:drawing>
          <wp:inline distT="0" distB="0" distL="0" distR="0" wp14:anchorId="0EBD174D" wp14:editId="22557989">
            <wp:extent cx="949138" cy="419100"/>
            <wp:effectExtent l="0" t="0" r="3810" b="0"/>
            <wp:docPr id="2" name="Picture 5" descr="F:\Kanis Fatama\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F:\Kanis Fatama\CEO sIGNATUR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536" cy="420159"/>
                    </a:xfrm>
                    <a:prstGeom prst="rect">
                      <a:avLst/>
                    </a:prstGeom>
                    <a:noFill/>
                    <a:ln>
                      <a:noFill/>
                    </a:ln>
                  </pic:spPr>
                </pic:pic>
              </a:graphicData>
            </a:graphic>
          </wp:inline>
        </w:drawing>
      </w:r>
    </w:p>
    <w:p w14:paraId="19DB579E" w14:textId="5A94C396" w:rsidR="00307D5C" w:rsidRPr="00AD65FC" w:rsidRDefault="00307D5C" w:rsidP="00CB163C">
      <w:pPr>
        <w:spacing w:line="240" w:lineRule="auto"/>
        <w:contextualSpacing/>
        <w:jc w:val="both"/>
        <w:rPr>
          <w:rFonts w:ascii="Times New Roman" w:hAnsi="Times New Roman" w:cs="Times New Roman"/>
          <w:bCs/>
          <w:color w:val="000000" w:themeColor="text1"/>
          <w:lang w:val="en-GB"/>
        </w:rPr>
      </w:pPr>
      <w:r w:rsidRPr="00AD65FC">
        <w:rPr>
          <w:rStyle w:val="Strong"/>
          <w:rFonts w:ascii="Times New Roman" w:hAnsi="Times New Roman" w:cs="Times New Roman"/>
          <w:b w:val="0"/>
          <w:color w:val="000000" w:themeColor="text1"/>
          <w:lang w:val="en-GB"/>
        </w:rPr>
        <w:t>Ferdaus Ara Begum</w:t>
      </w:r>
      <w:r w:rsidR="00B61B0F" w:rsidRPr="00AD65FC">
        <w:rPr>
          <w:rStyle w:val="Strong"/>
          <w:rFonts w:ascii="Times New Roman" w:hAnsi="Times New Roman" w:cs="Times New Roman"/>
          <w:b w:val="0"/>
          <w:color w:val="000000" w:themeColor="text1"/>
          <w:lang w:val="en-GB"/>
        </w:rPr>
        <w:t xml:space="preserve"> </w:t>
      </w:r>
      <w:r w:rsidRPr="00AD65FC">
        <w:rPr>
          <w:rFonts w:ascii="Cambria Math" w:hAnsi="Cambria Math" w:cs="Cambria Math"/>
          <w:bCs/>
          <w:iCs/>
          <w:color w:val="000000" w:themeColor="text1"/>
          <w:lang w:val="en-GB"/>
        </w:rPr>
        <w:t>∣</w:t>
      </w:r>
      <w:r w:rsidRPr="00AD65FC">
        <w:rPr>
          <w:rFonts w:ascii="Times New Roman" w:hAnsi="Times New Roman" w:cs="Times New Roman"/>
          <w:bCs/>
          <w:iCs/>
          <w:color w:val="000000" w:themeColor="text1"/>
          <w:lang w:val="en-GB"/>
        </w:rPr>
        <w:t xml:space="preserve"> CEO </w:t>
      </w:r>
      <w:r w:rsidRPr="00AD65FC">
        <w:rPr>
          <w:rFonts w:ascii="Cambria Math" w:hAnsi="Cambria Math" w:cs="Cambria Math"/>
          <w:bCs/>
          <w:iCs/>
          <w:color w:val="000000" w:themeColor="text1"/>
          <w:lang w:val="en-GB"/>
        </w:rPr>
        <w:t>∣</w:t>
      </w:r>
      <w:r w:rsidRPr="00AD65FC">
        <w:rPr>
          <w:rFonts w:ascii="Times New Roman" w:hAnsi="Times New Roman" w:cs="Times New Roman"/>
          <w:bCs/>
          <w:iCs/>
          <w:color w:val="000000" w:themeColor="text1"/>
          <w:lang w:val="en-GB"/>
        </w:rPr>
        <w:t xml:space="preserve"> BUILD </w:t>
      </w:r>
      <w:r w:rsidRPr="00AD65FC">
        <w:rPr>
          <w:rFonts w:ascii="Cambria Math" w:hAnsi="Cambria Math" w:cs="Cambria Math"/>
          <w:bCs/>
          <w:iCs/>
          <w:color w:val="000000" w:themeColor="text1"/>
          <w:lang w:val="en-GB"/>
        </w:rPr>
        <w:t>∣</w:t>
      </w:r>
      <w:r w:rsidRPr="00AD65FC">
        <w:rPr>
          <w:rFonts w:ascii="Times New Roman" w:hAnsi="Times New Roman" w:cs="Times New Roman"/>
          <w:bCs/>
          <w:color w:val="000000" w:themeColor="text1"/>
          <w:lang w:val="en-GB"/>
        </w:rPr>
        <w:t xml:space="preserve"> Mob</w:t>
      </w:r>
      <w:r w:rsidR="00B61B0F" w:rsidRPr="00AD65FC">
        <w:rPr>
          <w:rFonts w:ascii="Times New Roman" w:hAnsi="Times New Roman" w:cs="Times New Roman"/>
          <w:bCs/>
          <w:color w:val="000000" w:themeColor="text1"/>
          <w:lang w:val="en-GB"/>
        </w:rPr>
        <w:t>ile</w:t>
      </w:r>
      <w:r w:rsidRPr="00AD65FC">
        <w:rPr>
          <w:rFonts w:ascii="Times New Roman" w:hAnsi="Times New Roman" w:cs="Times New Roman"/>
          <w:bCs/>
          <w:color w:val="000000" w:themeColor="text1"/>
          <w:lang w:val="en-GB"/>
        </w:rPr>
        <w:t>: 01714102994</w:t>
      </w:r>
      <w:r w:rsidR="00B61B0F" w:rsidRPr="00AD65FC">
        <w:rPr>
          <w:rFonts w:ascii="Times New Roman" w:hAnsi="Times New Roman" w:cs="Times New Roman"/>
          <w:bCs/>
          <w:color w:val="000000" w:themeColor="text1"/>
          <w:lang w:val="en-GB"/>
        </w:rPr>
        <w:t xml:space="preserve"> </w:t>
      </w:r>
      <w:r w:rsidRPr="00AD65FC">
        <w:rPr>
          <w:rFonts w:ascii="Cambria Math" w:hAnsi="Cambria Math" w:cs="Cambria Math"/>
          <w:bCs/>
          <w:iCs/>
          <w:color w:val="000000" w:themeColor="text1"/>
          <w:lang w:val="en-GB"/>
        </w:rPr>
        <w:t>∣</w:t>
      </w:r>
      <w:r w:rsidRPr="00AD65FC">
        <w:rPr>
          <w:rFonts w:ascii="Times New Roman" w:hAnsi="Times New Roman" w:cs="Times New Roman"/>
          <w:bCs/>
          <w:iCs/>
          <w:color w:val="000000" w:themeColor="text1"/>
          <w:lang w:val="en-GB"/>
        </w:rPr>
        <w:t xml:space="preserve"> Email: </w:t>
      </w:r>
      <w:hyperlink r:id="rId9" w:history="1">
        <w:r w:rsidR="00B61B0F" w:rsidRPr="00AD65FC">
          <w:rPr>
            <w:rStyle w:val="Hyperlink"/>
            <w:rFonts w:ascii="Times New Roman" w:hAnsi="Times New Roman" w:cs="Times New Roman"/>
            <w:bCs/>
            <w:iCs/>
            <w:lang w:val="en-GB"/>
          </w:rPr>
          <w:t>ceo@buildbd.org</w:t>
        </w:r>
      </w:hyperlink>
      <w:r w:rsidR="00B61B0F" w:rsidRPr="00AD65FC">
        <w:rPr>
          <w:rFonts w:ascii="Times New Roman" w:hAnsi="Times New Roman" w:cs="Times New Roman"/>
          <w:bCs/>
          <w:iCs/>
          <w:color w:val="000000" w:themeColor="text1"/>
          <w:lang w:val="en-GB"/>
        </w:rPr>
        <w:t xml:space="preserve"> </w:t>
      </w:r>
      <w:r w:rsidRPr="00AD65FC">
        <w:rPr>
          <w:rFonts w:ascii="Cambria Math" w:hAnsi="Cambria Math" w:cs="Cambria Math"/>
          <w:bCs/>
          <w:iCs/>
          <w:color w:val="000000" w:themeColor="text1"/>
          <w:lang w:val="en-GB"/>
        </w:rPr>
        <w:t>∣</w:t>
      </w:r>
      <w:r w:rsidR="00B61B0F" w:rsidRPr="00AD65FC">
        <w:rPr>
          <w:rFonts w:ascii="Times New Roman" w:hAnsi="Times New Roman" w:cs="Times New Roman"/>
          <w:bCs/>
          <w:iCs/>
          <w:color w:val="000000" w:themeColor="text1"/>
          <w:lang w:val="en-GB"/>
        </w:rPr>
        <w:t xml:space="preserve"> </w:t>
      </w:r>
      <w:hyperlink r:id="rId10" w:history="1">
        <w:r w:rsidR="00B61B0F" w:rsidRPr="00AD65FC">
          <w:rPr>
            <w:rStyle w:val="Hyperlink"/>
            <w:rFonts w:ascii="Times New Roman" w:hAnsi="Times New Roman" w:cs="Times New Roman"/>
            <w:bCs/>
            <w:iCs/>
            <w:lang w:val="en-GB"/>
          </w:rPr>
          <w:t>www.buildbd.org</w:t>
        </w:r>
      </w:hyperlink>
    </w:p>
    <w:sectPr w:rsidR="00307D5C" w:rsidRPr="00AD65FC" w:rsidSect="00DC5089">
      <w:headerReference w:type="default" r:id="rId11"/>
      <w:pgSz w:w="11907" w:h="16839" w:code="9"/>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782E" w14:textId="77777777" w:rsidR="00032105" w:rsidRDefault="00032105">
      <w:pPr>
        <w:spacing w:after="0" w:line="240" w:lineRule="auto"/>
      </w:pPr>
      <w:r>
        <w:separator/>
      </w:r>
    </w:p>
  </w:endnote>
  <w:endnote w:type="continuationSeparator" w:id="0">
    <w:p w14:paraId="50E7933D" w14:textId="77777777" w:rsidR="00032105" w:rsidRDefault="0003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6CA98" w14:textId="77777777" w:rsidR="00032105" w:rsidRDefault="00032105">
      <w:pPr>
        <w:spacing w:after="0" w:line="240" w:lineRule="auto"/>
      </w:pPr>
      <w:r>
        <w:separator/>
      </w:r>
    </w:p>
  </w:footnote>
  <w:footnote w:type="continuationSeparator" w:id="0">
    <w:p w14:paraId="69F44C85" w14:textId="77777777" w:rsidR="00032105" w:rsidRDefault="0003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7984" w14:textId="77777777" w:rsidR="00897D41" w:rsidRDefault="00897D41" w:rsidP="0074673D">
    <w:pPr>
      <w:pStyle w:val="Header"/>
      <w:tabs>
        <w:tab w:val="clear" w:pos="4680"/>
        <w:tab w:val="clear" w:pos="9360"/>
        <w:tab w:val="left" w:pos="1560"/>
      </w:tabs>
    </w:pPr>
    <w:r w:rsidRPr="0074673D">
      <w:rPr>
        <w:noProof/>
      </w:rPr>
      <w:drawing>
        <wp:anchor distT="0" distB="0" distL="114300" distR="114300" simplePos="0" relativeHeight="251658240" behindDoc="1" locked="0" layoutInCell="1" allowOverlap="1" wp14:anchorId="702DE2D2" wp14:editId="2B637D5D">
          <wp:simplePos x="0" y="0"/>
          <wp:positionH relativeFrom="column">
            <wp:posOffset>74295</wp:posOffset>
          </wp:positionH>
          <wp:positionV relativeFrom="paragraph">
            <wp:posOffset>-314325</wp:posOffset>
          </wp:positionV>
          <wp:extent cx="6038850" cy="1000125"/>
          <wp:effectExtent l="0" t="0" r="0" b="9525"/>
          <wp:wrapTight wrapText="bothSides">
            <wp:wrapPolygon edited="0">
              <wp:start x="0" y="0"/>
              <wp:lineTo x="0" y="21394"/>
              <wp:lineTo x="21532" y="21394"/>
              <wp:lineTo x="21532" y="0"/>
              <wp:lineTo x="0" y="0"/>
            </wp:wrapPolygon>
          </wp:wrapTight>
          <wp:docPr id="1" name="Picture 1" descr="E:\Personal_Data\build_logo\BUILD Letter Head Sof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_Data\build_logo\BUILD Letter Head Sof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00012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5400"/>
    <w:multiLevelType w:val="hybridMultilevel"/>
    <w:tmpl w:val="A81A78E2"/>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04224C"/>
    <w:multiLevelType w:val="hybridMultilevel"/>
    <w:tmpl w:val="E55E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5752C"/>
    <w:multiLevelType w:val="hybridMultilevel"/>
    <w:tmpl w:val="3594F3EC"/>
    <w:lvl w:ilvl="0" w:tplc="66C4F2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600C52"/>
    <w:multiLevelType w:val="hybridMultilevel"/>
    <w:tmpl w:val="C6401838"/>
    <w:lvl w:ilvl="0" w:tplc="62C6B2D0">
      <w:start w:val="1"/>
      <w:numFmt w:val="decimal"/>
      <w:lvlText w:val="%1."/>
      <w:lvlJc w:val="left"/>
      <w:pPr>
        <w:tabs>
          <w:tab w:val="num" w:pos="720"/>
        </w:tabs>
        <w:ind w:left="720" w:hanging="360"/>
      </w:pPr>
    </w:lvl>
    <w:lvl w:ilvl="1" w:tplc="829654BA" w:tentative="1">
      <w:start w:val="1"/>
      <w:numFmt w:val="decimal"/>
      <w:lvlText w:val="%2."/>
      <w:lvlJc w:val="left"/>
      <w:pPr>
        <w:tabs>
          <w:tab w:val="num" w:pos="1440"/>
        </w:tabs>
        <w:ind w:left="1440" w:hanging="360"/>
      </w:pPr>
    </w:lvl>
    <w:lvl w:ilvl="2" w:tplc="B6684590" w:tentative="1">
      <w:start w:val="1"/>
      <w:numFmt w:val="decimal"/>
      <w:lvlText w:val="%3."/>
      <w:lvlJc w:val="left"/>
      <w:pPr>
        <w:tabs>
          <w:tab w:val="num" w:pos="2160"/>
        </w:tabs>
        <w:ind w:left="2160" w:hanging="360"/>
      </w:pPr>
    </w:lvl>
    <w:lvl w:ilvl="3" w:tplc="F57886D2" w:tentative="1">
      <w:start w:val="1"/>
      <w:numFmt w:val="decimal"/>
      <w:lvlText w:val="%4."/>
      <w:lvlJc w:val="left"/>
      <w:pPr>
        <w:tabs>
          <w:tab w:val="num" w:pos="2880"/>
        </w:tabs>
        <w:ind w:left="2880" w:hanging="360"/>
      </w:pPr>
    </w:lvl>
    <w:lvl w:ilvl="4" w:tplc="BE461AD4" w:tentative="1">
      <w:start w:val="1"/>
      <w:numFmt w:val="decimal"/>
      <w:lvlText w:val="%5."/>
      <w:lvlJc w:val="left"/>
      <w:pPr>
        <w:tabs>
          <w:tab w:val="num" w:pos="3600"/>
        </w:tabs>
        <w:ind w:left="3600" w:hanging="360"/>
      </w:pPr>
    </w:lvl>
    <w:lvl w:ilvl="5" w:tplc="B45CDD74" w:tentative="1">
      <w:start w:val="1"/>
      <w:numFmt w:val="decimal"/>
      <w:lvlText w:val="%6."/>
      <w:lvlJc w:val="left"/>
      <w:pPr>
        <w:tabs>
          <w:tab w:val="num" w:pos="4320"/>
        </w:tabs>
        <w:ind w:left="4320" w:hanging="360"/>
      </w:pPr>
    </w:lvl>
    <w:lvl w:ilvl="6" w:tplc="68EC9B42" w:tentative="1">
      <w:start w:val="1"/>
      <w:numFmt w:val="decimal"/>
      <w:lvlText w:val="%7."/>
      <w:lvlJc w:val="left"/>
      <w:pPr>
        <w:tabs>
          <w:tab w:val="num" w:pos="5040"/>
        </w:tabs>
        <w:ind w:left="5040" w:hanging="360"/>
      </w:pPr>
    </w:lvl>
    <w:lvl w:ilvl="7" w:tplc="A86CBE7C" w:tentative="1">
      <w:start w:val="1"/>
      <w:numFmt w:val="decimal"/>
      <w:lvlText w:val="%8."/>
      <w:lvlJc w:val="left"/>
      <w:pPr>
        <w:tabs>
          <w:tab w:val="num" w:pos="5760"/>
        </w:tabs>
        <w:ind w:left="5760" w:hanging="360"/>
      </w:pPr>
    </w:lvl>
    <w:lvl w:ilvl="8" w:tplc="477812C6" w:tentative="1">
      <w:start w:val="1"/>
      <w:numFmt w:val="decimal"/>
      <w:lvlText w:val="%9."/>
      <w:lvlJc w:val="left"/>
      <w:pPr>
        <w:tabs>
          <w:tab w:val="num" w:pos="6480"/>
        </w:tabs>
        <w:ind w:left="6480" w:hanging="360"/>
      </w:pPr>
    </w:lvl>
  </w:abstractNum>
  <w:abstractNum w:abstractNumId="4" w15:restartNumberingAfterBreak="0">
    <w:nsid w:val="3B282811"/>
    <w:multiLevelType w:val="hybridMultilevel"/>
    <w:tmpl w:val="ECAC093C"/>
    <w:lvl w:ilvl="0" w:tplc="66C4F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144009">
    <w:abstractNumId w:val="1"/>
  </w:num>
  <w:num w:numId="2" w16cid:durableId="1155954957">
    <w:abstractNumId w:val="4"/>
  </w:num>
  <w:num w:numId="3" w16cid:durableId="99496952">
    <w:abstractNumId w:val="2"/>
  </w:num>
  <w:num w:numId="4" w16cid:durableId="1103571302">
    <w:abstractNumId w:val="0"/>
  </w:num>
  <w:num w:numId="5" w16cid:durableId="1415937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5C"/>
    <w:rsid w:val="000010C7"/>
    <w:rsid w:val="0000120A"/>
    <w:rsid w:val="00001954"/>
    <w:rsid w:val="00001CBA"/>
    <w:rsid w:val="00013FB3"/>
    <w:rsid w:val="00021BED"/>
    <w:rsid w:val="00031BEB"/>
    <w:rsid w:val="00032105"/>
    <w:rsid w:val="00035516"/>
    <w:rsid w:val="000355D7"/>
    <w:rsid w:val="000425F2"/>
    <w:rsid w:val="00045FE7"/>
    <w:rsid w:val="0005445F"/>
    <w:rsid w:val="00060CE9"/>
    <w:rsid w:val="00065B76"/>
    <w:rsid w:val="00070131"/>
    <w:rsid w:val="0007078F"/>
    <w:rsid w:val="00077330"/>
    <w:rsid w:val="000835D6"/>
    <w:rsid w:val="00085B08"/>
    <w:rsid w:val="00093CB4"/>
    <w:rsid w:val="000A0229"/>
    <w:rsid w:val="000A1370"/>
    <w:rsid w:val="000A2076"/>
    <w:rsid w:val="000B3C75"/>
    <w:rsid w:val="000B45FB"/>
    <w:rsid w:val="000C735E"/>
    <w:rsid w:val="000D01F5"/>
    <w:rsid w:val="000D14EA"/>
    <w:rsid w:val="000D2FCE"/>
    <w:rsid w:val="000E6A00"/>
    <w:rsid w:val="000E7F47"/>
    <w:rsid w:val="000F1F15"/>
    <w:rsid w:val="000F5D56"/>
    <w:rsid w:val="00111099"/>
    <w:rsid w:val="0011149D"/>
    <w:rsid w:val="00123439"/>
    <w:rsid w:val="00124EDD"/>
    <w:rsid w:val="00126513"/>
    <w:rsid w:val="001355C7"/>
    <w:rsid w:val="00136DC4"/>
    <w:rsid w:val="00140D60"/>
    <w:rsid w:val="00151EBC"/>
    <w:rsid w:val="00156B9E"/>
    <w:rsid w:val="0015729B"/>
    <w:rsid w:val="0016055A"/>
    <w:rsid w:val="00161BB1"/>
    <w:rsid w:val="00163B74"/>
    <w:rsid w:val="00166AFC"/>
    <w:rsid w:val="00172DAF"/>
    <w:rsid w:val="001764CD"/>
    <w:rsid w:val="00183311"/>
    <w:rsid w:val="00185096"/>
    <w:rsid w:val="00185250"/>
    <w:rsid w:val="00185492"/>
    <w:rsid w:val="00186227"/>
    <w:rsid w:val="00190BCA"/>
    <w:rsid w:val="001956A6"/>
    <w:rsid w:val="001A168D"/>
    <w:rsid w:val="001A26D8"/>
    <w:rsid w:val="001C0E24"/>
    <w:rsid w:val="001C356C"/>
    <w:rsid w:val="001E3A31"/>
    <w:rsid w:val="001E71DC"/>
    <w:rsid w:val="001F5D0B"/>
    <w:rsid w:val="001F617D"/>
    <w:rsid w:val="0020376F"/>
    <w:rsid w:val="002050F9"/>
    <w:rsid w:val="00207F85"/>
    <w:rsid w:val="0021454A"/>
    <w:rsid w:val="002211E2"/>
    <w:rsid w:val="00230682"/>
    <w:rsid w:val="00235947"/>
    <w:rsid w:val="00243722"/>
    <w:rsid w:val="00244C31"/>
    <w:rsid w:val="0025273B"/>
    <w:rsid w:val="00255A33"/>
    <w:rsid w:val="00255C22"/>
    <w:rsid w:val="00260270"/>
    <w:rsid w:val="002610A6"/>
    <w:rsid w:val="002617B7"/>
    <w:rsid w:val="00263542"/>
    <w:rsid w:val="002753D5"/>
    <w:rsid w:val="00276B0D"/>
    <w:rsid w:val="0028149A"/>
    <w:rsid w:val="00282D03"/>
    <w:rsid w:val="00283D83"/>
    <w:rsid w:val="00293ACE"/>
    <w:rsid w:val="002A214C"/>
    <w:rsid w:val="002A5DF5"/>
    <w:rsid w:val="002A7419"/>
    <w:rsid w:val="002B3147"/>
    <w:rsid w:val="002B4623"/>
    <w:rsid w:val="002B54CA"/>
    <w:rsid w:val="002C5341"/>
    <w:rsid w:val="002D1B3B"/>
    <w:rsid w:val="002D214A"/>
    <w:rsid w:val="002E08AD"/>
    <w:rsid w:val="002E72F9"/>
    <w:rsid w:val="003062D9"/>
    <w:rsid w:val="00307D5C"/>
    <w:rsid w:val="00317F5E"/>
    <w:rsid w:val="00322D04"/>
    <w:rsid w:val="003305E2"/>
    <w:rsid w:val="00330871"/>
    <w:rsid w:val="0033105F"/>
    <w:rsid w:val="003315B2"/>
    <w:rsid w:val="0033336E"/>
    <w:rsid w:val="003349F0"/>
    <w:rsid w:val="003451D1"/>
    <w:rsid w:val="00346856"/>
    <w:rsid w:val="003523B7"/>
    <w:rsid w:val="0035288D"/>
    <w:rsid w:val="003559F3"/>
    <w:rsid w:val="00367767"/>
    <w:rsid w:val="00371B0B"/>
    <w:rsid w:val="003732EF"/>
    <w:rsid w:val="00373BB7"/>
    <w:rsid w:val="003747D5"/>
    <w:rsid w:val="00376F03"/>
    <w:rsid w:val="0038215A"/>
    <w:rsid w:val="00384B6D"/>
    <w:rsid w:val="00392799"/>
    <w:rsid w:val="003946BF"/>
    <w:rsid w:val="003B3F80"/>
    <w:rsid w:val="003B449F"/>
    <w:rsid w:val="003B4535"/>
    <w:rsid w:val="003B48F7"/>
    <w:rsid w:val="003C5872"/>
    <w:rsid w:val="003C671F"/>
    <w:rsid w:val="003D1338"/>
    <w:rsid w:val="003D4EEA"/>
    <w:rsid w:val="003E13EE"/>
    <w:rsid w:val="003E728C"/>
    <w:rsid w:val="003F5C1C"/>
    <w:rsid w:val="003F734B"/>
    <w:rsid w:val="00410F13"/>
    <w:rsid w:val="004115B0"/>
    <w:rsid w:val="00412629"/>
    <w:rsid w:val="0041272A"/>
    <w:rsid w:val="004238E6"/>
    <w:rsid w:val="00423933"/>
    <w:rsid w:val="0042569F"/>
    <w:rsid w:val="0042653D"/>
    <w:rsid w:val="004326C1"/>
    <w:rsid w:val="004327C2"/>
    <w:rsid w:val="00435C7F"/>
    <w:rsid w:val="00441519"/>
    <w:rsid w:val="00441C38"/>
    <w:rsid w:val="00444B71"/>
    <w:rsid w:val="004601C3"/>
    <w:rsid w:val="00460F02"/>
    <w:rsid w:val="00470742"/>
    <w:rsid w:val="004713CD"/>
    <w:rsid w:val="004739EA"/>
    <w:rsid w:val="00477835"/>
    <w:rsid w:val="00483AB9"/>
    <w:rsid w:val="00484EAA"/>
    <w:rsid w:val="004911BA"/>
    <w:rsid w:val="004944B7"/>
    <w:rsid w:val="00495A2A"/>
    <w:rsid w:val="004A6972"/>
    <w:rsid w:val="004A6CE1"/>
    <w:rsid w:val="004A7D42"/>
    <w:rsid w:val="004B076D"/>
    <w:rsid w:val="004C7730"/>
    <w:rsid w:val="004D5AE2"/>
    <w:rsid w:val="004D73CB"/>
    <w:rsid w:val="004E369B"/>
    <w:rsid w:val="004F228F"/>
    <w:rsid w:val="004F3548"/>
    <w:rsid w:val="004F6F57"/>
    <w:rsid w:val="004F7242"/>
    <w:rsid w:val="004F7314"/>
    <w:rsid w:val="004F7A27"/>
    <w:rsid w:val="005028C4"/>
    <w:rsid w:val="00503AF6"/>
    <w:rsid w:val="00517E29"/>
    <w:rsid w:val="005323CD"/>
    <w:rsid w:val="005343E7"/>
    <w:rsid w:val="00536335"/>
    <w:rsid w:val="00542390"/>
    <w:rsid w:val="0054654A"/>
    <w:rsid w:val="00555AE9"/>
    <w:rsid w:val="005642DD"/>
    <w:rsid w:val="005657A6"/>
    <w:rsid w:val="00570279"/>
    <w:rsid w:val="0057178B"/>
    <w:rsid w:val="005739F7"/>
    <w:rsid w:val="00577537"/>
    <w:rsid w:val="00577BB9"/>
    <w:rsid w:val="00580E46"/>
    <w:rsid w:val="005824B9"/>
    <w:rsid w:val="00584C71"/>
    <w:rsid w:val="005946E1"/>
    <w:rsid w:val="005950CD"/>
    <w:rsid w:val="00597253"/>
    <w:rsid w:val="005A2F2C"/>
    <w:rsid w:val="005A5B6C"/>
    <w:rsid w:val="005A6FED"/>
    <w:rsid w:val="005B456F"/>
    <w:rsid w:val="005B74AB"/>
    <w:rsid w:val="005C12B4"/>
    <w:rsid w:val="005C2B19"/>
    <w:rsid w:val="005D307D"/>
    <w:rsid w:val="005D628E"/>
    <w:rsid w:val="005D6CC4"/>
    <w:rsid w:val="005E7075"/>
    <w:rsid w:val="005E746C"/>
    <w:rsid w:val="005F71F6"/>
    <w:rsid w:val="006001F2"/>
    <w:rsid w:val="006042A7"/>
    <w:rsid w:val="00616195"/>
    <w:rsid w:val="00633379"/>
    <w:rsid w:val="006340E8"/>
    <w:rsid w:val="00634A54"/>
    <w:rsid w:val="006440BC"/>
    <w:rsid w:val="006457C8"/>
    <w:rsid w:val="006464A9"/>
    <w:rsid w:val="006666DE"/>
    <w:rsid w:val="0066734C"/>
    <w:rsid w:val="0067781E"/>
    <w:rsid w:val="0068321B"/>
    <w:rsid w:val="00683C1B"/>
    <w:rsid w:val="00687BB9"/>
    <w:rsid w:val="0069329D"/>
    <w:rsid w:val="00694EBA"/>
    <w:rsid w:val="006A42C6"/>
    <w:rsid w:val="006B2377"/>
    <w:rsid w:val="006B726C"/>
    <w:rsid w:val="006C1A53"/>
    <w:rsid w:val="006C3E9A"/>
    <w:rsid w:val="006D1672"/>
    <w:rsid w:val="006D1EAE"/>
    <w:rsid w:val="006D3D55"/>
    <w:rsid w:val="006E2C05"/>
    <w:rsid w:val="006F602E"/>
    <w:rsid w:val="007046F0"/>
    <w:rsid w:val="00714A20"/>
    <w:rsid w:val="00720BF4"/>
    <w:rsid w:val="00726299"/>
    <w:rsid w:val="00736FA9"/>
    <w:rsid w:val="0074673D"/>
    <w:rsid w:val="007526E1"/>
    <w:rsid w:val="007527A0"/>
    <w:rsid w:val="00762278"/>
    <w:rsid w:val="00773BFD"/>
    <w:rsid w:val="00785C36"/>
    <w:rsid w:val="00786447"/>
    <w:rsid w:val="00786AF6"/>
    <w:rsid w:val="007A09F4"/>
    <w:rsid w:val="007A14C0"/>
    <w:rsid w:val="007A68F5"/>
    <w:rsid w:val="007C0A1A"/>
    <w:rsid w:val="007C3673"/>
    <w:rsid w:val="007D3B47"/>
    <w:rsid w:val="007D49B5"/>
    <w:rsid w:val="007E2003"/>
    <w:rsid w:val="007E3BC8"/>
    <w:rsid w:val="007E40E5"/>
    <w:rsid w:val="00805848"/>
    <w:rsid w:val="00810C3B"/>
    <w:rsid w:val="008144A4"/>
    <w:rsid w:val="00820B17"/>
    <w:rsid w:val="0082557D"/>
    <w:rsid w:val="00826EB1"/>
    <w:rsid w:val="00831C7A"/>
    <w:rsid w:val="008421D7"/>
    <w:rsid w:val="00844D4B"/>
    <w:rsid w:val="00846754"/>
    <w:rsid w:val="00852538"/>
    <w:rsid w:val="00865547"/>
    <w:rsid w:val="008715A1"/>
    <w:rsid w:val="008903BC"/>
    <w:rsid w:val="00892631"/>
    <w:rsid w:val="00893F40"/>
    <w:rsid w:val="00897D41"/>
    <w:rsid w:val="008A0AAD"/>
    <w:rsid w:val="008A2B79"/>
    <w:rsid w:val="008A5669"/>
    <w:rsid w:val="008B395E"/>
    <w:rsid w:val="008B4FA4"/>
    <w:rsid w:val="008C0BB6"/>
    <w:rsid w:val="008C144F"/>
    <w:rsid w:val="008C343F"/>
    <w:rsid w:val="008C5465"/>
    <w:rsid w:val="008C70B2"/>
    <w:rsid w:val="008C73B3"/>
    <w:rsid w:val="008C75A9"/>
    <w:rsid w:val="008E02A3"/>
    <w:rsid w:val="008F054C"/>
    <w:rsid w:val="008F1396"/>
    <w:rsid w:val="008F7354"/>
    <w:rsid w:val="00910E5D"/>
    <w:rsid w:val="00917381"/>
    <w:rsid w:val="00920DB7"/>
    <w:rsid w:val="00923C03"/>
    <w:rsid w:val="009243D0"/>
    <w:rsid w:val="00927D33"/>
    <w:rsid w:val="00935B11"/>
    <w:rsid w:val="0094060D"/>
    <w:rsid w:val="009408D5"/>
    <w:rsid w:val="009412B1"/>
    <w:rsid w:val="00943741"/>
    <w:rsid w:val="00944D95"/>
    <w:rsid w:val="00947AEF"/>
    <w:rsid w:val="00951DF3"/>
    <w:rsid w:val="009544DE"/>
    <w:rsid w:val="00955651"/>
    <w:rsid w:val="0096054C"/>
    <w:rsid w:val="009718A6"/>
    <w:rsid w:val="00974534"/>
    <w:rsid w:val="009851F4"/>
    <w:rsid w:val="00985DD1"/>
    <w:rsid w:val="00987B4F"/>
    <w:rsid w:val="00995744"/>
    <w:rsid w:val="00996CC6"/>
    <w:rsid w:val="009A1AE0"/>
    <w:rsid w:val="009A3204"/>
    <w:rsid w:val="009C2B47"/>
    <w:rsid w:val="009E5D18"/>
    <w:rsid w:val="009F4339"/>
    <w:rsid w:val="009F6195"/>
    <w:rsid w:val="00A0185F"/>
    <w:rsid w:val="00A155DC"/>
    <w:rsid w:val="00A1730B"/>
    <w:rsid w:val="00A32841"/>
    <w:rsid w:val="00A32FCF"/>
    <w:rsid w:val="00A37F2C"/>
    <w:rsid w:val="00A37F48"/>
    <w:rsid w:val="00A4380E"/>
    <w:rsid w:val="00A509D9"/>
    <w:rsid w:val="00A5766D"/>
    <w:rsid w:val="00A57C6A"/>
    <w:rsid w:val="00A60A47"/>
    <w:rsid w:val="00A61A9E"/>
    <w:rsid w:val="00A63D20"/>
    <w:rsid w:val="00A7313D"/>
    <w:rsid w:val="00A86155"/>
    <w:rsid w:val="00A91875"/>
    <w:rsid w:val="00A97984"/>
    <w:rsid w:val="00AA645D"/>
    <w:rsid w:val="00AB4729"/>
    <w:rsid w:val="00AB52AB"/>
    <w:rsid w:val="00AB6B26"/>
    <w:rsid w:val="00AB6DBA"/>
    <w:rsid w:val="00AC7117"/>
    <w:rsid w:val="00AC79C9"/>
    <w:rsid w:val="00AD65FC"/>
    <w:rsid w:val="00AD6874"/>
    <w:rsid w:val="00AD716D"/>
    <w:rsid w:val="00AD77A9"/>
    <w:rsid w:val="00AE0F7E"/>
    <w:rsid w:val="00AE1407"/>
    <w:rsid w:val="00AE73C0"/>
    <w:rsid w:val="00AF0054"/>
    <w:rsid w:val="00AF10AB"/>
    <w:rsid w:val="00AF773C"/>
    <w:rsid w:val="00B00CBE"/>
    <w:rsid w:val="00B01D8E"/>
    <w:rsid w:val="00B05C5A"/>
    <w:rsid w:val="00B136E0"/>
    <w:rsid w:val="00B263FE"/>
    <w:rsid w:val="00B348E9"/>
    <w:rsid w:val="00B35ED3"/>
    <w:rsid w:val="00B406AF"/>
    <w:rsid w:val="00B46E0E"/>
    <w:rsid w:val="00B553F0"/>
    <w:rsid w:val="00B55A66"/>
    <w:rsid w:val="00B60727"/>
    <w:rsid w:val="00B61B0F"/>
    <w:rsid w:val="00B67711"/>
    <w:rsid w:val="00B7462E"/>
    <w:rsid w:val="00B748CB"/>
    <w:rsid w:val="00B74D44"/>
    <w:rsid w:val="00B758E5"/>
    <w:rsid w:val="00B75D1E"/>
    <w:rsid w:val="00B75EF1"/>
    <w:rsid w:val="00B8065E"/>
    <w:rsid w:val="00B80B61"/>
    <w:rsid w:val="00B85258"/>
    <w:rsid w:val="00B904DF"/>
    <w:rsid w:val="00B93270"/>
    <w:rsid w:val="00BA033E"/>
    <w:rsid w:val="00BA2C91"/>
    <w:rsid w:val="00BA4E14"/>
    <w:rsid w:val="00BA6F1F"/>
    <w:rsid w:val="00BB640F"/>
    <w:rsid w:val="00BB6521"/>
    <w:rsid w:val="00BB7154"/>
    <w:rsid w:val="00BC0DB0"/>
    <w:rsid w:val="00BC3A24"/>
    <w:rsid w:val="00BC4A03"/>
    <w:rsid w:val="00BC7E5C"/>
    <w:rsid w:val="00BD0139"/>
    <w:rsid w:val="00BD0D22"/>
    <w:rsid w:val="00BD6D94"/>
    <w:rsid w:val="00BD750C"/>
    <w:rsid w:val="00BD7726"/>
    <w:rsid w:val="00BE2048"/>
    <w:rsid w:val="00BF20D8"/>
    <w:rsid w:val="00BF437C"/>
    <w:rsid w:val="00BF48C8"/>
    <w:rsid w:val="00C106AA"/>
    <w:rsid w:val="00C1166E"/>
    <w:rsid w:val="00C11AB6"/>
    <w:rsid w:val="00C16405"/>
    <w:rsid w:val="00C167F2"/>
    <w:rsid w:val="00C168F5"/>
    <w:rsid w:val="00C20902"/>
    <w:rsid w:val="00C22FA8"/>
    <w:rsid w:val="00C241FB"/>
    <w:rsid w:val="00C25174"/>
    <w:rsid w:val="00C30050"/>
    <w:rsid w:val="00C31515"/>
    <w:rsid w:val="00C325E5"/>
    <w:rsid w:val="00C350B8"/>
    <w:rsid w:val="00C43D1E"/>
    <w:rsid w:val="00C54DAC"/>
    <w:rsid w:val="00C5752E"/>
    <w:rsid w:val="00C93434"/>
    <w:rsid w:val="00CA1310"/>
    <w:rsid w:val="00CB04D1"/>
    <w:rsid w:val="00CB10F1"/>
    <w:rsid w:val="00CB163C"/>
    <w:rsid w:val="00CB188D"/>
    <w:rsid w:val="00CD0AF3"/>
    <w:rsid w:val="00CD1265"/>
    <w:rsid w:val="00CD2433"/>
    <w:rsid w:val="00CD43B3"/>
    <w:rsid w:val="00CE6A7A"/>
    <w:rsid w:val="00CF2FBE"/>
    <w:rsid w:val="00CF46F4"/>
    <w:rsid w:val="00CF66E0"/>
    <w:rsid w:val="00D04729"/>
    <w:rsid w:val="00D06374"/>
    <w:rsid w:val="00D06833"/>
    <w:rsid w:val="00D1277C"/>
    <w:rsid w:val="00D21B61"/>
    <w:rsid w:val="00D224FB"/>
    <w:rsid w:val="00D3041E"/>
    <w:rsid w:val="00D31519"/>
    <w:rsid w:val="00D33F09"/>
    <w:rsid w:val="00D351E3"/>
    <w:rsid w:val="00D41436"/>
    <w:rsid w:val="00D45203"/>
    <w:rsid w:val="00D53935"/>
    <w:rsid w:val="00D54FEF"/>
    <w:rsid w:val="00D56AEF"/>
    <w:rsid w:val="00D57681"/>
    <w:rsid w:val="00D7086C"/>
    <w:rsid w:val="00D76F41"/>
    <w:rsid w:val="00D87C61"/>
    <w:rsid w:val="00D959D5"/>
    <w:rsid w:val="00DA26DA"/>
    <w:rsid w:val="00DB452C"/>
    <w:rsid w:val="00DB4D90"/>
    <w:rsid w:val="00DB533A"/>
    <w:rsid w:val="00DC15C2"/>
    <w:rsid w:val="00DC3A9B"/>
    <w:rsid w:val="00DC5089"/>
    <w:rsid w:val="00DC614F"/>
    <w:rsid w:val="00DD5725"/>
    <w:rsid w:val="00DE306D"/>
    <w:rsid w:val="00DE3487"/>
    <w:rsid w:val="00DE3D37"/>
    <w:rsid w:val="00DF07E2"/>
    <w:rsid w:val="00DF0E23"/>
    <w:rsid w:val="00DF1690"/>
    <w:rsid w:val="00E03F67"/>
    <w:rsid w:val="00E05C8D"/>
    <w:rsid w:val="00E05C8F"/>
    <w:rsid w:val="00E100C3"/>
    <w:rsid w:val="00E12ED8"/>
    <w:rsid w:val="00E23609"/>
    <w:rsid w:val="00E45214"/>
    <w:rsid w:val="00E5321A"/>
    <w:rsid w:val="00E62583"/>
    <w:rsid w:val="00E75B6E"/>
    <w:rsid w:val="00E76396"/>
    <w:rsid w:val="00E7727C"/>
    <w:rsid w:val="00E812AB"/>
    <w:rsid w:val="00E83494"/>
    <w:rsid w:val="00E83695"/>
    <w:rsid w:val="00E8661D"/>
    <w:rsid w:val="00E92189"/>
    <w:rsid w:val="00E965DC"/>
    <w:rsid w:val="00EA04F6"/>
    <w:rsid w:val="00EA0DD7"/>
    <w:rsid w:val="00EB5CC0"/>
    <w:rsid w:val="00EC3F3E"/>
    <w:rsid w:val="00EC6C59"/>
    <w:rsid w:val="00ED57EE"/>
    <w:rsid w:val="00ED7D46"/>
    <w:rsid w:val="00EE3A62"/>
    <w:rsid w:val="00EE4963"/>
    <w:rsid w:val="00EE55FF"/>
    <w:rsid w:val="00EF7DD6"/>
    <w:rsid w:val="00F01991"/>
    <w:rsid w:val="00F03FC3"/>
    <w:rsid w:val="00F10A2C"/>
    <w:rsid w:val="00F10F85"/>
    <w:rsid w:val="00F23B3F"/>
    <w:rsid w:val="00F24CA6"/>
    <w:rsid w:val="00F2786C"/>
    <w:rsid w:val="00F3150C"/>
    <w:rsid w:val="00F32DA1"/>
    <w:rsid w:val="00F33185"/>
    <w:rsid w:val="00F35F46"/>
    <w:rsid w:val="00F35FC7"/>
    <w:rsid w:val="00F36047"/>
    <w:rsid w:val="00F51226"/>
    <w:rsid w:val="00F53DF1"/>
    <w:rsid w:val="00F547ED"/>
    <w:rsid w:val="00F56886"/>
    <w:rsid w:val="00F60B7D"/>
    <w:rsid w:val="00F638CE"/>
    <w:rsid w:val="00F67ECF"/>
    <w:rsid w:val="00F70318"/>
    <w:rsid w:val="00F7293B"/>
    <w:rsid w:val="00F735CB"/>
    <w:rsid w:val="00F847FA"/>
    <w:rsid w:val="00F8663C"/>
    <w:rsid w:val="00F93043"/>
    <w:rsid w:val="00F9722B"/>
    <w:rsid w:val="00F9758E"/>
    <w:rsid w:val="00FA2BFC"/>
    <w:rsid w:val="00FA352E"/>
    <w:rsid w:val="00FA5CA0"/>
    <w:rsid w:val="00FB13C4"/>
    <w:rsid w:val="00FB47C7"/>
    <w:rsid w:val="00FB513A"/>
    <w:rsid w:val="00FB5261"/>
    <w:rsid w:val="00FC0933"/>
    <w:rsid w:val="00FC1632"/>
    <w:rsid w:val="00FC664C"/>
    <w:rsid w:val="00FD3759"/>
    <w:rsid w:val="00FD3AFF"/>
    <w:rsid w:val="00FD4E11"/>
    <w:rsid w:val="00FF2E10"/>
    <w:rsid w:val="00FF79C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D282"/>
  <w15:docId w15:val="{ABAAD328-94F1-40ED-9674-0E2A42A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5C"/>
  </w:style>
  <w:style w:type="character" w:styleId="Strong">
    <w:name w:val="Strong"/>
    <w:basedOn w:val="DefaultParagraphFont"/>
    <w:uiPriority w:val="22"/>
    <w:qFormat/>
    <w:rsid w:val="00307D5C"/>
    <w:rPr>
      <w:b/>
      <w:bCs/>
    </w:rPr>
  </w:style>
  <w:style w:type="character" w:customStyle="1" w:styleId="x-1177124532font">
    <w:name w:val="x_-1177124532font"/>
    <w:basedOn w:val="DefaultParagraphFont"/>
    <w:rsid w:val="00307D5C"/>
  </w:style>
  <w:style w:type="character" w:customStyle="1" w:styleId="x-1177124532size">
    <w:name w:val="x_-1177124532size"/>
    <w:basedOn w:val="DefaultParagraphFont"/>
    <w:rsid w:val="00307D5C"/>
  </w:style>
  <w:style w:type="paragraph" w:styleId="BalloonText">
    <w:name w:val="Balloon Text"/>
    <w:basedOn w:val="Normal"/>
    <w:link w:val="BalloonTextChar"/>
    <w:uiPriority w:val="99"/>
    <w:semiHidden/>
    <w:unhideWhenUsed/>
    <w:rsid w:val="00B3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E9"/>
    <w:rPr>
      <w:rFonts w:ascii="Tahoma" w:hAnsi="Tahoma" w:cs="Tahoma"/>
      <w:sz w:val="16"/>
      <w:szCs w:val="16"/>
    </w:rPr>
  </w:style>
  <w:style w:type="paragraph" w:styleId="Footer">
    <w:name w:val="footer"/>
    <w:basedOn w:val="Normal"/>
    <w:link w:val="FooterChar"/>
    <w:uiPriority w:val="99"/>
    <w:unhideWhenUsed/>
    <w:rsid w:val="0074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3D"/>
  </w:style>
  <w:style w:type="paragraph" w:styleId="Revision">
    <w:name w:val="Revision"/>
    <w:hidden/>
    <w:uiPriority w:val="99"/>
    <w:semiHidden/>
    <w:rsid w:val="000E6A00"/>
    <w:pPr>
      <w:spacing w:after="0" w:line="240" w:lineRule="auto"/>
    </w:pPr>
  </w:style>
  <w:style w:type="paragraph" w:styleId="ListParagraph">
    <w:name w:val="List Paragraph"/>
    <w:basedOn w:val="Normal"/>
    <w:uiPriority w:val="34"/>
    <w:qFormat/>
    <w:rsid w:val="002E72F9"/>
    <w:pPr>
      <w:ind w:left="720"/>
      <w:contextualSpacing/>
    </w:pPr>
  </w:style>
  <w:style w:type="character" w:styleId="Hyperlink">
    <w:name w:val="Hyperlink"/>
    <w:basedOn w:val="DefaultParagraphFont"/>
    <w:uiPriority w:val="99"/>
    <w:unhideWhenUsed/>
    <w:rsid w:val="00F735CB"/>
    <w:rPr>
      <w:color w:val="0000FF"/>
      <w:u w:val="single"/>
    </w:rPr>
  </w:style>
  <w:style w:type="paragraph" w:styleId="NoSpacing">
    <w:name w:val="No Spacing"/>
    <w:uiPriority w:val="1"/>
    <w:qFormat/>
    <w:rsid w:val="00035516"/>
    <w:pPr>
      <w:spacing w:after="0" w:line="240" w:lineRule="auto"/>
    </w:pPr>
  </w:style>
  <w:style w:type="character" w:styleId="UnresolvedMention">
    <w:name w:val="Unresolved Mention"/>
    <w:basedOn w:val="DefaultParagraphFont"/>
    <w:uiPriority w:val="99"/>
    <w:semiHidden/>
    <w:unhideWhenUsed/>
    <w:rsid w:val="00B61B0F"/>
    <w:rPr>
      <w:color w:val="605E5C"/>
      <w:shd w:val="clear" w:color="auto" w:fill="E1DFDD"/>
    </w:rPr>
  </w:style>
  <w:style w:type="paragraph" w:styleId="NormalWeb">
    <w:name w:val="Normal (Web)"/>
    <w:basedOn w:val="Normal"/>
    <w:uiPriority w:val="99"/>
    <w:semiHidden/>
    <w:unhideWhenUsed/>
    <w:rsid w:val="00951DF3"/>
    <w:pPr>
      <w:spacing w:before="100" w:beforeAutospacing="1" w:after="100" w:afterAutospacing="1" w:line="240" w:lineRule="auto"/>
    </w:pPr>
    <w:rPr>
      <w:rFonts w:ascii="Times New Roman" w:eastAsia="Times New Roman" w:hAnsi="Times New Roman" w:cs="Times New Roman"/>
      <w:sz w:val="24"/>
      <w:szCs w:val="24"/>
      <w:lang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1652">
      <w:bodyDiv w:val="1"/>
      <w:marLeft w:val="0"/>
      <w:marRight w:val="0"/>
      <w:marTop w:val="0"/>
      <w:marBottom w:val="0"/>
      <w:divBdr>
        <w:top w:val="none" w:sz="0" w:space="0" w:color="auto"/>
        <w:left w:val="none" w:sz="0" w:space="0" w:color="auto"/>
        <w:bottom w:val="none" w:sz="0" w:space="0" w:color="auto"/>
        <w:right w:val="none" w:sz="0" w:space="0" w:color="auto"/>
      </w:divBdr>
      <w:divsChild>
        <w:div w:id="323944842">
          <w:marLeft w:val="547"/>
          <w:marRight w:val="0"/>
          <w:marTop w:val="0"/>
          <w:marBottom w:val="0"/>
          <w:divBdr>
            <w:top w:val="none" w:sz="0" w:space="0" w:color="auto"/>
            <w:left w:val="none" w:sz="0" w:space="0" w:color="auto"/>
            <w:bottom w:val="none" w:sz="0" w:space="0" w:color="auto"/>
            <w:right w:val="none" w:sz="0" w:space="0" w:color="auto"/>
          </w:divBdr>
        </w:div>
      </w:divsChild>
    </w:div>
    <w:div w:id="252591650">
      <w:bodyDiv w:val="1"/>
      <w:marLeft w:val="0"/>
      <w:marRight w:val="0"/>
      <w:marTop w:val="0"/>
      <w:marBottom w:val="0"/>
      <w:divBdr>
        <w:top w:val="none" w:sz="0" w:space="0" w:color="auto"/>
        <w:left w:val="none" w:sz="0" w:space="0" w:color="auto"/>
        <w:bottom w:val="none" w:sz="0" w:space="0" w:color="auto"/>
        <w:right w:val="none" w:sz="0" w:space="0" w:color="auto"/>
      </w:divBdr>
      <w:divsChild>
        <w:div w:id="815687631">
          <w:marLeft w:val="547"/>
          <w:marRight w:val="0"/>
          <w:marTop w:val="0"/>
          <w:marBottom w:val="0"/>
          <w:divBdr>
            <w:top w:val="none" w:sz="0" w:space="0" w:color="auto"/>
            <w:left w:val="none" w:sz="0" w:space="0" w:color="auto"/>
            <w:bottom w:val="none" w:sz="0" w:space="0" w:color="auto"/>
            <w:right w:val="none" w:sz="0" w:space="0" w:color="auto"/>
          </w:divBdr>
        </w:div>
      </w:divsChild>
    </w:div>
    <w:div w:id="344018937">
      <w:bodyDiv w:val="1"/>
      <w:marLeft w:val="0"/>
      <w:marRight w:val="0"/>
      <w:marTop w:val="0"/>
      <w:marBottom w:val="0"/>
      <w:divBdr>
        <w:top w:val="none" w:sz="0" w:space="0" w:color="auto"/>
        <w:left w:val="none" w:sz="0" w:space="0" w:color="auto"/>
        <w:bottom w:val="none" w:sz="0" w:space="0" w:color="auto"/>
        <w:right w:val="none" w:sz="0" w:space="0" w:color="auto"/>
      </w:divBdr>
    </w:div>
    <w:div w:id="353120117">
      <w:bodyDiv w:val="1"/>
      <w:marLeft w:val="0"/>
      <w:marRight w:val="0"/>
      <w:marTop w:val="0"/>
      <w:marBottom w:val="0"/>
      <w:divBdr>
        <w:top w:val="none" w:sz="0" w:space="0" w:color="auto"/>
        <w:left w:val="none" w:sz="0" w:space="0" w:color="auto"/>
        <w:bottom w:val="none" w:sz="0" w:space="0" w:color="auto"/>
        <w:right w:val="none" w:sz="0" w:space="0" w:color="auto"/>
      </w:divBdr>
      <w:divsChild>
        <w:div w:id="1893884131">
          <w:marLeft w:val="547"/>
          <w:marRight w:val="0"/>
          <w:marTop w:val="0"/>
          <w:marBottom w:val="0"/>
          <w:divBdr>
            <w:top w:val="none" w:sz="0" w:space="0" w:color="auto"/>
            <w:left w:val="none" w:sz="0" w:space="0" w:color="auto"/>
            <w:bottom w:val="none" w:sz="0" w:space="0" w:color="auto"/>
            <w:right w:val="none" w:sz="0" w:space="0" w:color="auto"/>
          </w:divBdr>
        </w:div>
      </w:divsChild>
    </w:div>
    <w:div w:id="356547995">
      <w:bodyDiv w:val="1"/>
      <w:marLeft w:val="0"/>
      <w:marRight w:val="0"/>
      <w:marTop w:val="0"/>
      <w:marBottom w:val="0"/>
      <w:divBdr>
        <w:top w:val="none" w:sz="0" w:space="0" w:color="auto"/>
        <w:left w:val="none" w:sz="0" w:space="0" w:color="auto"/>
        <w:bottom w:val="none" w:sz="0" w:space="0" w:color="auto"/>
        <w:right w:val="none" w:sz="0" w:space="0" w:color="auto"/>
      </w:divBdr>
    </w:div>
    <w:div w:id="702096177">
      <w:bodyDiv w:val="1"/>
      <w:marLeft w:val="0"/>
      <w:marRight w:val="0"/>
      <w:marTop w:val="0"/>
      <w:marBottom w:val="0"/>
      <w:divBdr>
        <w:top w:val="none" w:sz="0" w:space="0" w:color="auto"/>
        <w:left w:val="none" w:sz="0" w:space="0" w:color="auto"/>
        <w:bottom w:val="none" w:sz="0" w:space="0" w:color="auto"/>
        <w:right w:val="none" w:sz="0" w:space="0" w:color="auto"/>
      </w:divBdr>
    </w:div>
    <w:div w:id="881789095">
      <w:bodyDiv w:val="1"/>
      <w:marLeft w:val="0"/>
      <w:marRight w:val="0"/>
      <w:marTop w:val="0"/>
      <w:marBottom w:val="0"/>
      <w:divBdr>
        <w:top w:val="none" w:sz="0" w:space="0" w:color="auto"/>
        <w:left w:val="none" w:sz="0" w:space="0" w:color="auto"/>
        <w:bottom w:val="none" w:sz="0" w:space="0" w:color="auto"/>
        <w:right w:val="none" w:sz="0" w:space="0" w:color="auto"/>
      </w:divBdr>
      <w:divsChild>
        <w:div w:id="1162239184">
          <w:marLeft w:val="720"/>
          <w:marRight w:val="0"/>
          <w:marTop w:val="0"/>
          <w:marBottom w:val="0"/>
          <w:divBdr>
            <w:top w:val="none" w:sz="0" w:space="0" w:color="auto"/>
            <w:left w:val="none" w:sz="0" w:space="0" w:color="auto"/>
            <w:bottom w:val="none" w:sz="0" w:space="0" w:color="auto"/>
            <w:right w:val="none" w:sz="0" w:space="0" w:color="auto"/>
          </w:divBdr>
        </w:div>
      </w:divsChild>
    </w:div>
    <w:div w:id="968323299">
      <w:bodyDiv w:val="1"/>
      <w:marLeft w:val="0"/>
      <w:marRight w:val="0"/>
      <w:marTop w:val="0"/>
      <w:marBottom w:val="0"/>
      <w:divBdr>
        <w:top w:val="none" w:sz="0" w:space="0" w:color="auto"/>
        <w:left w:val="none" w:sz="0" w:space="0" w:color="auto"/>
        <w:bottom w:val="none" w:sz="0" w:space="0" w:color="auto"/>
        <w:right w:val="none" w:sz="0" w:space="0" w:color="auto"/>
      </w:divBdr>
    </w:div>
    <w:div w:id="992686656">
      <w:bodyDiv w:val="1"/>
      <w:marLeft w:val="0"/>
      <w:marRight w:val="0"/>
      <w:marTop w:val="0"/>
      <w:marBottom w:val="0"/>
      <w:divBdr>
        <w:top w:val="none" w:sz="0" w:space="0" w:color="auto"/>
        <w:left w:val="none" w:sz="0" w:space="0" w:color="auto"/>
        <w:bottom w:val="none" w:sz="0" w:space="0" w:color="auto"/>
        <w:right w:val="none" w:sz="0" w:space="0" w:color="auto"/>
      </w:divBdr>
      <w:divsChild>
        <w:div w:id="125513239">
          <w:marLeft w:val="547"/>
          <w:marRight w:val="0"/>
          <w:marTop w:val="0"/>
          <w:marBottom w:val="0"/>
          <w:divBdr>
            <w:top w:val="none" w:sz="0" w:space="0" w:color="auto"/>
            <w:left w:val="none" w:sz="0" w:space="0" w:color="auto"/>
            <w:bottom w:val="none" w:sz="0" w:space="0" w:color="auto"/>
            <w:right w:val="none" w:sz="0" w:space="0" w:color="auto"/>
          </w:divBdr>
        </w:div>
      </w:divsChild>
    </w:div>
    <w:div w:id="1001204588">
      <w:bodyDiv w:val="1"/>
      <w:marLeft w:val="0"/>
      <w:marRight w:val="0"/>
      <w:marTop w:val="0"/>
      <w:marBottom w:val="0"/>
      <w:divBdr>
        <w:top w:val="none" w:sz="0" w:space="0" w:color="auto"/>
        <w:left w:val="none" w:sz="0" w:space="0" w:color="auto"/>
        <w:bottom w:val="none" w:sz="0" w:space="0" w:color="auto"/>
        <w:right w:val="none" w:sz="0" w:space="0" w:color="auto"/>
      </w:divBdr>
      <w:divsChild>
        <w:div w:id="200898850">
          <w:marLeft w:val="0"/>
          <w:marRight w:val="0"/>
          <w:marTop w:val="0"/>
          <w:marBottom w:val="0"/>
          <w:divBdr>
            <w:top w:val="none" w:sz="0" w:space="0" w:color="auto"/>
            <w:left w:val="none" w:sz="0" w:space="0" w:color="auto"/>
            <w:bottom w:val="none" w:sz="0" w:space="0" w:color="auto"/>
            <w:right w:val="none" w:sz="0" w:space="0" w:color="auto"/>
          </w:divBdr>
          <w:divsChild>
            <w:div w:id="359284338">
              <w:marLeft w:val="0"/>
              <w:marRight w:val="0"/>
              <w:marTop w:val="0"/>
              <w:marBottom w:val="0"/>
              <w:divBdr>
                <w:top w:val="none" w:sz="0" w:space="0" w:color="auto"/>
                <w:left w:val="none" w:sz="0" w:space="0" w:color="auto"/>
                <w:bottom w:val="none" w:sz="0" w:space="0" w:color="auto"/>
                <w:right w:val="none" w:sz="0" w:space="0" w:color="auto"/>
              </w:divBdr>
            </w:div>
            <w:div w:id="7773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6217">
      <w:bodyDiv w:val="1"/>
      <w:marLeft w:val="0"/>
      <w:marRight w:val="0"/>
      <w:marTop w:val="0"/>
      <w:marBottom w:val="0"/>
      <w:divBdr>
        <w:top w:val="none" w:sz="0" w:space="0" w:color="auto"/>
        <w:left w:val="none" w:sz="0" w:space="0" w:color="auto"/>
        <w:bottom w:val="none" w:sz="0" w:space="0" w:color="auto"/>
        <w:right w:val="none" w:sz="0" w:space="0" w:color="auto"/>
      </w:divBdr>
      <w:divsChild>
        <w:div w:id="1394936618">
          <w:marLeft w:val="547"/>
          <w:marRight w:val="0"/>
          <w:marTop w:val="0"/>
          <w:marBottom w:val="0"/>
          <w:divBdr>
            <w:top w:val="none" w:sz="0" w:space="0" w:color="auto"/>
            <w:left w:val="none" w:sz="0" w:space="0" w:color="auto"/>
            <w:bottom w:val="none" w:sz="0" w:space="0" w:color="auto"/>
            <w:right w:val="none" w:sz="0" w:space="0" w:color="auto"/>
          </w:divBdr>
        </w:div>
      </w:divsChild>
    </w:div>
    <w:div w:id="1458717264">
      <w:bodyDiv w:val="1"/>
      <w:marLeft w:val="0"/>
      <w:marRight w:val="0"/>
      <w:marTop w:val="0"/>
      <w:marBottom w:val="0"/>
      <w:divBdr>
        <w:top w:val="none" w:sz="0" w:space="0" w:color="auto"/>
        <w:left w:val="none" w:sz="0" w:space="0" w:color="auto"/>
        <w:bottom w:val="none" w:sz="0" w:space="0" w:color="auto"/>
        <w:right w:val="none" w:sz="0" w:space="0" w:color="auto"/>
      </w:divBdr>
      <w:divsChild>
        <w:div w:id="1051538274">
          <w:marLeft w:val="0"/>
          <w:marRight w:val="0"/>
          <w:marTop w:val="0"/>
          <w:marBottom w:val="0"/>
          <w:divBdr>
            <w:top w:val="none" w:sz="0" w:space="0" w:color="auto"/>
            <w:left w:val="none" w:sz="0" w:space="0" w:color="auto"/>
            <w:bottom w:val="none" w:sz="0" w:space="0" w:color="auto"/>
            <w:right w:val="none" w:sz="0" w:space="0" w:color="auto"/>
          </w:divBdr>
          <w:divsChild>
            <w:div w:id="676810732">
              <w:marLeft w:val="0"/>
              <w:marRight w:val="0"/>
              <w:marTop w:val="0"/>
              <w:marBottom w:val="0"/>
              <w:divBdr>
                <w:top w:val="none" w:sz="0" w:space="0" w:color="auto"/>
                <w:left w:val="none" w:sz="0" w:space="0" w:color="auto"/>
                <w:bottom w:val="none" w:sz="0" w:space="0" w:color="auto"/>
                <w:right w:val="none" w:sz="0" w:space="0" w:color="auto"/>
              </w:divBdr>
              <w:divsChild>
                <w:div w:id="1310013368">
                  <w:marLeft w:val="0"/>
                  <w:marRight w:val="0"/>
                  <w:marTop w:val="0"/>
                  <w:marBottom w:val="0"/>
                  <w:divBdr>
                    <w:top w:val="none" w:sz="0" w:space="0" w:color="auto"/>
                    <w:left w:val="none" w:sz="0" w:space="0" w:color="auto"/>
                    <w:bottom w:val="none" w:sz="0" w:space="0" w:color="auto"/>
                    <w:right w:val="none" w:sz="0" w:space="0" w:color="auto"/>
                  </w:divBdr>
                  <w:divsChild>
                    <w:div w:id="1463381469">
                      <w:marLeft w:val="0"/>
                      <w:marRight w:val="0"/>
                      <w:marTop w:val="0"/>
                      <w:marBottom w:val="0"/>
                      <w:divBdr>
                        <w:top w:val="none" w:sz="0" w:space="0" w:color="auto"/>
                        <w:left w:val="none" w:sz="0" w:space="0" w:color="auto"/>
                        <w:bottom w:val="none" w:sz="0" w:space="0" w:color="auto"/>
                        <w:right w:val="none" w:sz="0" w:space="0" w:color="auto"/>
                      </w:divBdr>
                      <w:divsChild>
                        <w:div w:id="220291812">
                          <w:marLeft w:val="0"/>
                          <w:marRight w:val="0"/>
                          <w:marTop w:val="0"/>
                          <w:marBottom w:val="0"/>
                          <w:divBdr>
                            <w:top w:val="none" w:sz="0" w:space="0" w:color="auto"/>
                            <w:left w:val="none" w:sz="0" w:space="0" w:color="auto"/>
                            <w:bottom w:val="none" w:sz="0" w:space="0" w:color="auto"/>
                            <w:right w:val="none" w:sz="0" w:space="0" w:color="auto"/>
                          </w:divBdr>
                          <w:divsChild>
                            <w:div w:id="18177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9215">
      <w:bodyDiv w:val="1"/>
      <w:marLeft w:val="0"/>
      <w:marRight w:val="0"/>
      <w:marTop w:val="0"/>
      <w:marBottom w:val="0"/>
      <w:divBdr>
        <w:top w:val="none" w:sz="0" w:space="0" w:color="auto"/>
        <w:left w:val="none" w:sz="0" w:space="0" w:color="auto"/>
        <w:bottom w:val="none" w:sz="0" w:space="0" w:color="auto"/>
        <w:right w:val="none" w:sz="0" w:space="0" w:color="auto"/>
      </w:divBdr>
      <w:divsChild>
        <w:div w:id="187107044">
          <w:marLeft w:val="0"/>
          <w:marRight w:val="0"/>
          <w:marTop w:val="0"/>
          <w:marBottom w:val="0"/>
          <w:divBdr>
            <w:top w:val="none" w:sz="0" w:space="0" w:color="auto"/>
            <w:left w:val="none" w:sz="0" w:space="0" w:color="auto"/>
            <w:bottom w:val="none" w:sz="0" w:space="0" w:color="auto"/>
            <w:right w:val="none" w:sz="0" w:space="0" w:color="auto"/>
          </w:divBdr>
          <w:divsChild>
            <w:div w:id="1293368054">
              <w:marLeft w:val="0"/>
              <w:marRight w:val="0"/>
              <w:marTop w:val="0"/>
              <w:marBottom w:val="0"/>
              <w:divBdr>
                <w:top w:val="none" w:sz="0" w:space="0" w:color="auto"/>
                <w:left w:val="none" w:sz="0" w:space="0" w:color="auto"/>
                <w:bottom w:val="none" w:sz="0" w:space="0" w:color="auto"/>
                <w:right w:val="none" w:sz="0" w:space="0" w:color="auto"/>
              </w:divBdr>
              <w:divsChild>
                <w:div w:id="553003617">
                  <w:marLeft w:val="0"/>
                  <w:marRight w:val="0"/>
                  <w:marTop w:val="0"/>
                  <w:marBottom w:val="0"/>
                  <w:divBdr>
                    <w:top w:val="none" w:sz="0" w:space="0" w:color="auto"/>
                    <w:left w:val="none" w:sz="0" w:space="0" w:color="auto"/>
                    <w:bottom w:val="none" w:sz="0" w:space="0" w:color="auto"/>
                    <w:right w:val="none" w:sz="0" w:space="0" w:color="auto"/>
                  </w:divBdr>
                  <w:divsChild>
                    <w:div w:id="1388722881">
                      <w:marLeft w:val="0"/>
                      <w:marRight w:val="0"/>
                      <w:marTop w:val="0"/>
                      <w:marBottom w:val="0"/>
                      <w:divBdr>
                        <w:top w:val="none" w:sz="0" w:space="0" w:color="auto"/>
                        <w:left w:val="none" w:sz="0" w:space="0" w:color="auto"/>
                        <w:bottom w:val="none" w:sz="0" w:space="0" w:color="auto"/>
                        <w:right w:val="none" w:sz="0" w:space="0" w:color="auto"/>
                      </w:divBdr>
                      <w:divsChild>
                        <w:div w:id="1470200175">
                          <w:marLeft w:val="0"/>
                          <w:marRight w:val="0"/>
                          <w:marTop w:val="0"/>
                          <w:marBottom w:val="0"/>
                          <w:divBdr>
                            <w:top w:val="none" w:sz="0" w:space="0" w:color="auto"/>
                            <w:left w:val="none" w:sz="0" w:space="0" w:color="auto"/>
                            <w:bottom w:val="none" w:sz="0" w:space="0" w:color="auto"/>
                            <w:right w:val="none" w:sz="0" w:space="0" w:color="auto"/>
                          </w:divBdr>
                          <w:divsChild>
                            <w:div w:id="1463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28610">
      <w:bodyDiv w:val="1"/>
      <w:marLeft w:val="0"/>
      <w:marRight w:val="0"/>
      <w:marTop w:val="0"/>
      <w:marBottom w:val="0"/>
      <w:divBdr>
        <w:top w:val="none" w:sz="0" w:space="0" w:color="auto"/>
        <w:left w:val="none" w:sz="0" w:space="0" w:color="auto"/>
        <w:bottom w:val="none" w:sz="0" w:space="0" w:color="auto"/>
        <w:right w:val="none" w:sz="0" w:space="0" w:color="auto"/>
      </w:divBdr>
      <w:divsChild>
        <w:div w:id="2014719288">
          <w:marLeft w:val="547"/>
          <w:marRight w:val="0"/>
          <w:marTop w:val="0"/>
          <w:marBottom w:val="0"/>
          <w:divBdr>
            <w:top w:val="none" w:sz="0" w:space="0" w:color="auto"/>
            <w:left w:val="none" w:sz="0" w:space="0" w:color="auto"/>
            <w:bottom w:val="none" w:sz="0" w:space="0" w:color="auto"/>
            <w:right w:val="none" w:sz="0" w:space="0" w:color="auto"/>
          </w:divBdr>
        </w:div>
      </w:divsChild>
    </w:div>
    <w:div w:id="1618636322">
      <w:bodyDiv w:val="1"/>
      <w:marLeft w:val="0"/>
      <w:marRight w:val="0"/>
      <w:marTop w:val="0"/>
      <w:marBottom w:val="0"/>
      <w:divBdr>
        <w:top w:val="none" w:sz="0" w:space="0" w:color="auto"/>
        <w:left w:val="none" w:sz="0" w:space="0" w:color="auto"/>
        <w:bottom w:val="none" w:sz="0" w:space="0" w:color="auto"/>
        <w:right w:val="none" w:sz="0" w:space="0" w:color="auto"/>
      </w:divBdr>
    </w:div>
    <w:div w:id="1639995192">
      <w:bodyDiv w:val="1"/>
      <w:marLeft w:val="0"/>
      <w:marRight w:val="0"/>
      <w:marTop w:val="0"/>
      <w:marBottom w:val="0"/>
      <w:divBdr>
        <w:top w:val="none" w:sz="0" w:space="0" w:color="auto"/>
        <w:left w:val="none" w:sz="0" w:space="0" w:color="auto"/>
        <w:bottom w:val="none" w:sz="0" w:space="0" w:color="auto"/>
        <w:right w:val="none" w:sz="0" w:space="0" w:color="auto"/>
      </w:divBdr>
    </w:div>
    <w:div w:id="1641229260">
      <w:bodyDiv w:val="1"/>
      <w:marLeft w:val="0"/>
      <w:marRight w:val="0"/>
      <w:marTop w:val="0"/>
      <w:marBottom w:val="0"/>
      <w:divBdr>
        <w:top w:val="none" w:sz="0" w:space="0" w:color="auto"/>
        <w:left w:val="none" w:sz="0" w:space="0" w:color="auto"/>
        <w:bottom w:val="none" w:sz="0" w:space="0" w:color="auto"/>
        <w:right w:val="none" w:sz="0" w:space="0" w:color="auto"/>
      </w:divBdr>
    </w:div>
    <w:div w:id="1645770926">
      <w:bodyDiv w:val="1"/>
      <w:marLeft w:val="0"/>
      <w:marRight w:val="0"/>
      <w:marTop w:val="0"/>
      <w:marBottom w:val="0"/>
      <w:divBdr>
        <w:top w:val="none" w:sz="0" w:space="0" w:color="auto"/>
        <w:left w:val="none" w:sz="0" w:space="0" w:color="auto"/>
        <w:bottom w:val="none" w:sz="0" w:space="0" w:color="auto"/>
        <w:right w:val="none" w:sz="0" w:space="0" w:color="auto"/>
      </w:divBdr>
      <w:divsChild>
        <w:div w:id="2078285925">
          <w:marLeft w:val="547"/>
          <w:marRight w:val="0"/>
          <w:marTop w:val="0"/>
          <w:marBottom w:val="0"/>
          <w:divBdr>
            <w:top w:val="none" w:sz="0" w:space="0" w:color="auto"/>
            <w:left w:val="none" w:sz="0" w:space="0" w:color="auto"/>
            <w:bottom w:val="none" w:sz="0" w:space="0" w:color="auto"/>
            <w:right w:val="none" w:sz="0" w:space="0" w:color="auto"/>
          </w:divBdr>
        </w:div>
      </w:divsChild>
    </w:div>
    <w:div w:id="1747845946">
      <w:bodyDiv w:val="1"/>
      <w:marLeft w:val="0"/>
      <w:marRight w:val="0"/>
      <w:marTop w:val="0"/>
      <w:marBottom w:val="0"/>
      <w:divBdr>
        <w:top w:val="none" w:sz="0" w:space="0" w:color="auto"/>
        <w:left w:val="none" w:sz="0" w:space="0" w:color="auto"/>
        <w:bottom w:val="none" w:sz="0" w:space="0" w:color="auto"/>
        <w:right w:val="none" w:sz="0" w:space="0" w:color="auto"/>
      </w:divBdr>
      <w:divsChild>
        <w:div w:id="555632147">
          <w:marLeft w:val="547"/>
          <w:marRight w:val="0"/>
          <w:marTop w:val="0"/>
          <w:marBottom w:val="0"/>
          <w:divBdr>
            <w:top w:val="none" w:sz="0" w:space="0" w:color="auto"/>
            <w:left w:val="none" w:sz="0" w:space="0" w:color="auto"/>
            <w:bottom w:val="none" w:sz="0" w:space="0" w:color="auto"/>
            <w:right w:val="none" w:sz="0" w:space="0" w:color="auto"/>
          </w:divBdr>
        </w:div>
      </w:divsChild>
    </w:div>
    <w:div w:id="18401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ildbd.org" TargetMode="External"/><Relationship Id="rId4" Type="http://schemas.openxmlformats.org/officeDocument/2006/relationships/settings" Target="settings.xml"/><Relationship Id="rId9" Type="http://schemas.openxmlformats.org/officeDocument/2006/relationships/hyperlink" Target="mailto:ceo@buildb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EE5B-F708-4525-B55E-57C0D12F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Shahriar Rawshon</cp:lastModifiedBy>
  <cp:revision>55</cp:revision>
  <cp:lastPrinted>2022-02-01T04:48:00Z</cp:lastPrinted>
  <dcterms:created xsi:type="dcterms:W3CDTF">2024-10-24T05:48:00Z</dcterms:created>
  <dcterms:modified xsi:type="dcterms:W3CDTF">2024-10-24T10:53:00Z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f0f1e1a7defd3429c56bf9c37ed244de3d20f4436628af78da4e675f789a73ee</vt:lpwstr>
  </property>
  <property fmtid="{D5CDD505-2E9C-101B-9397-08002B2CF9AE}" pid="3" name="MSIP_Label_defa4170-0d19-0005-0004-bc88714345d2_Enabled">
    <vt:lpwstr>true</vt:lpwstr>
  </property>
  <property fmtid="{D5CDD505-2E9C-101B-9397-08002B2CF9AE}" pid="4" name="MSIP_Label_defa4170-0d19-0005-0004-bc88714345d2_SetDate">
    <vt:lpwstr>2024-10-16T06:52:09Z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0fee6504-d861-4e61-9893-54ed23862319</vt:lpwstr>
  </property>
  <property fmtid="{D5CDD505-2E9C-101B-9397-08002B2CF9AE}" pid="8" name="MSIP_Label_defa4170-0d19-0005-0004-bc88714345d2_ActionId">
    <vt:lpwstr>673179f8-86d4-41e1-aa89-d40417be9657</vt:lpwstr>
  </property>
  <property fmtid="{D5CDD505-2E9C-101B-9397-08002B2CF9AE}" pid="9" name="MSIP_Label_defa4170-0d19-0005-0004-bc88714345d2_ContentBits">
    <vt:lpwstr>0</vt:lpwstr>
  </property>
</Properties>
</file>