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BF45" w14:textId="77777777" w:rsidR="008332D3" w:rsidRPr="008332D3" w:rsidRDefault="008332D3" w:rsidP="00833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332D3">
        <w:rPr>
          <w:rFonts w:ascii="Times New Roman" w:hAnsi="Times New Roman" w:cs="Times New Roman"/>
          <w:b/>
          <w:bCs/>
          <w:sz w:val="22"/>
          <w:szCs w:val="22"/>
          <w:u w:val="single"/>
        </w:rPr>
        <w:t>Press Release</w:t>
      </w:r>
    </w:p>
    <w:p w14:paraId="19DC9A61" w14:textId="77777777" w:rsidR="008332D3" w:rsidRPr="00D6707A" w:rsidRDefault="008332D3" w:rsidP="008332D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B84928F" w14:textId="3327B8D7" w:rsidR="008332D3" w:rsidRPr="008332D3" w:rsidRDefault="008332D3" w:rsidP="008332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>BUILD/04/2025/1</w:t>
      </w:r>
      <w:r w:rsidR="008561B6">
        <w:rPr>
          <w:rFonts w:ascii="Times New Roman" w:hAnsi="Times New Roman" w:cs="Times New Roman"/>
          <w:sz w:val="22"/>
          <w:szCs w:val="22"/>
        </w:rPr>
        <w:t>40</w:t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</w:r>
      <w:r w:rsidRPr="008332D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8332D3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8332D3">
        <w:rPr>
          <w:rFonts w:ascii="Times New Roman" w:hAnsi="Times New Roman" w:cs="Times New Roman"/>
          <w:sz w:val="22"/>
          <w:szCs w:val="22"/>
        </w:rPr>
        <w:t xml:space="preserve"> April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8332D3">
        <w:rPr>
          <w:rFonts w:ascii="Times New Roman" w:hAnsi="Times New Roman" w:cs="Times New Roman"/>
          <w:sz w:val="22"/>
          <w:szCs w:val="22"/>
        </w:rPr>
        <w:t>, 2025</w:t>
      </w:r>
    </w:p>
    <w:p w14:paraId="150C23EB" w14:textId="77777777" w:rsidR="008332D3" w:rsidRPr="008332D3" w:rsidRDefault="008332D3" w:rsidP="008332D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34383FF" w14:textId="74361486" w:rsidR="008332D3" w:rsidRPr="008332D3" w:rsidRDefault="008332D3" w:rsidP="008332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b/>
          <w:bCs/>
          <w:sz w:val="22"/>
          <w:szCs w:val="22"/>
        </w:rPr>
        <w:t>Attn:</w:t>
      </w:r>
      <w:r w:rsidRPr="008332D3">
        <w:rPr>
          <w:rFonts w:ascii="Times New Roman" w:hAnsi="Times New Roman" w:cs="Times New Roman"/>
          <w:sz w:val="22"/>
          <w:szCs w:val="22"/>
        </w:rPr>
        <w:t xml:space="preserve"> News Editor/ Chief Reporter/ Assignment Editor /Business Page-in-Charge</w:t>
      </w:r>
    </w:p>
    <w:p w14:paraId="002BBB7C" w14:textId="77777777" w:rsidR="008332D3" w:rsidRPr="008332D3" w:rsidRDefault="008332D3" w:rsidP="008332D3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1FB22A7" w14:textId="60703F7B" w:rsidR="00545EB2" w:rsidRPr="008332D3" w:rsidRDefault="008332D3" w:rsidP="008332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b/>
          <w:bCs/>
          <w:sz w:val="22"/>
          <w:szCs w:val="22"/>
        </w:rPr>
        <w:t>Title:</w:t>
      </w:r>
      <w:r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9D4F3A" w:rsidRPr="008332D3">
        <w:rPr>
          <w:rFonts w:ascii="Times New Roman" w:hAnsi="Times New Roman" w:cs="Times New Roman"/>
          <w:b/>
          <w:bCs/>
          <w:sz w:val="22"/>
          <w:szCs w:val="22"/>
          <w:u w:val="single"/>
        </w:rPr>
        <w:t>Gas Price Hike</w:t>
      </w:r>
      <w:r w:rsidR="00D27C07" w:rsidRPr="008332D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Puts Extra Pressure on Manufacturing Sector</w:t>
      </w:r>
    </w:p>
    <w:p w14:paraId="72EC6FE2" w14:textId="77777777" w:rsidR="008332D3" w:rsidRPr="008332D3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6D1CAF" w14:textId="59BE41BA" w:rsidR="008C22D9" w:rsidRPr="008332D3" w:rsidRDefault="00BC7318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The Bangladesh Energy Regulatory Commission (BERC) 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as </w:t>
      </w:r>
      <w:r w:rsidR="009902A0" w:rsidRPr="008332D3">
        <w:rPr>
          <w:rFonts w:ascii="Times New Roman" w:hAnsi="Times New Roman" w:cs="Times New Roman"/>
          <w:sz w:val="22"/>
          <w:szCs w:val="22"/>
        </w:rPr>
        <w:t>per BERC</w:t>
      </w:r>
      <w:r w:rsidR="00A17452" w:rsidRPr="008332D3">
        <w:rPr>
          <w:rFonts w:ascii="Times New Roman" w:hAnsi="Times New Roman" w:cs="Times New Roman"/>
          <w:sz w:val="22"/>
          <w:szCs w:val="22"/>
        </w:rPr>
        <w:t xml:space="preserve"> Order no 2025/06 </w:t>
      </w:r>
      <w:r w:rsidR="00BD6190" w:rsidRPr="008332D3">
        <w:rPr>
          <w:rFonts w:ascii="Times New Roman" w:hAnsi="Times New Roman" w:cs="Times New Roman"/>
          <w:sz w:val="22"/>
          <w:szCs w:val="22"/>
        </w:rPr>
        <w:t xml:space="preserve">on April 13, </w:t>
      </w:r>
      <w:r w:rsidR="008332D3" w:rsidRPr="008332D3">
        <w:rPr>
          <w:rFonts w:ascii="Times New Roman" w:hAnsi="Times New Roman" w:cs="Times New Roman"/>
          <w:sz w:val="22"/>
          <w:szCs w:val="22"/>
        </w:rPr>
        <w:t>2025,</w:t>
      </w:r>
      <w:r w:rsidR="009902A0" w:rsidRPr="008332D3">
        <w:rPr>
          <w:rFonts w:ascii="Times New Roman" w:hAnsi="Times New Roman" w:cs="Times New Roman"/>
          <w:sz w:val="22"/>
          <w:szCs w:val="22"/>
        </w:rPr>
        <w:t xml:space="preserve"> increased gas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9902A0" w:rsidRPr="008332D3">
        <w:rPr>
          <w:rFonts w:ascii="Times New Roman" w:hAnsi="Times New Roman" w:cs="Times New Roman"/>
          <w:sz w:val="22"/>
          <w:szCs w:val="22"/>
        </w:rPr>
        <w:t>prices by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Pr="008332D3">
        <w:rPr>
          <w:rFonts w:ascii="Times New Roman" w:hAnsi="Times New Roman" w:cs="Times New Roman"/>
          <w:sz w:val="22"/>
          <w:szCs w:val="22"/>
        </w:rPr>
        <w:t>33% for</w:t>
      </w:r>
      <w:r w:rsidR="00312470" w:rsidRPr="008332D3">
        <w:rPr>
          <w:rFonts w:ascii="Times New Roman" w:hAnsi="Times New Roman" w:cs="Times New Roman"/>
          <w:sz w:val="22"/>
          <w:szCs w:val="22"/>
        </w:rPr>
        <w:t xml:space="preserve"> new</w:t>
      </w:r>
      <w:r w:rsidRPr="008332D3">
        <w:rPr>
          <w:rFonts w:ascii="Times New Roman" w:hAnsi="Times New Roman" w:cs="Times New Roman"/>
          <w:sz w:val="22"/>
          <w:szCs w:val="22"/>
        </w:rPr>
        <w:t xml:space="preserve"> industrial users and captive power plants. </w:t>
      </w:r>
      <w:r w:rsidR="007158B9" w:rsidRPr="008332D3">
        <w:rPr>
          <w:rFonts w:ascii="Times New Roman" w:hAnsi="Times New Roman" w:cs="Times New Roman"/>
          <w:sz w:val="22"/>
          <w:szCs w:val="22"/>
        </w:rPr>
        <w:t>T</w:t>
      </w:r>
      <w:r w:rsidRPr="008332D3">
        <w:rPr>
          <w:rFonts w:ascii="Times New Roman" w:hAnsi="Times New Roman" w:cs="Times New Roman"/>
          <w:sz w:val="22"/>
          <w:szCs w:val="22"/>
        </w:rPr>
        <w:t xml:space="preserve">he new rate will deeply affect </w:t>
      </w:r>
      <w:r w:rsidR="007425D2" w:rsidRPr="008332D3">
        <w:rPr>
          <w:rFonts w:ascii="Times New Roman" w:hAnsi="Times New Roman" w:cs="Times New Roman"/>
          <w:sz w:val="22"/>
          <w:szCs w:val="22"/>
        </w:rPr>
        <w:t>the entire</w:t>
      </w:r>
      <w:r w:rsidR="007B01F4" w:rsidRPr="008332D3">
        <w:rPr>
          <w:rFonts w:ascii="Times New Roman" w:hAnsi="Times New Roman" w:cs="Times New Roman"/>
          <w:sz w:val="22"/>
          <w:szCs w:val="22"/>
        </w:rPr>
        <w:t xml:space="preserve"> industrial sector</w:t>
      </w:r>
      <w:r w:rsidRPr="008332D3">
        <w:rPr>
          <w:rFonts w:ascii="Times New Roman" w:hAnsi="Times New Roman" w:cs="Times New Roman"/>
          <w:sz w:val="22"/>
          <w:szCs w:val="22"/>
        </w:rPr>
        <w:t xml:space="preserve">, adding to existing cost </w:t>
      </w:r>
      <w:r w:rsidR="007B01F4" w:rsidRPr="008332D3">
        <w:rPr>
          <w:rFonts w:ascii="Times New Roman" w:hAnsi="Times New Roman" w:cs="Times New Roman"/>
          <w:sz w:val="22"/>
          <w:szCs w:val="22"/>
        </w:rPr>
        <w:t>pull inflation</w:t>
      </w:r>
      <w:r w:rsidR="00FF0031" w:rsidRPr="008332D3">
        <w:rPr>
          <w:rFonts w:ascii="Times New Roman" w:hAnsi="Times New Roman" w:cs="Times New Roman"/>
          <w:sz w:val="22"/>
          <w:szCs w:val="22"/>
        </w:rPr>
        <w:t xml:space="preserve"> which is </w:t>
      </w:r>
      <w:r w:rsidR="007425D2" w:rsidRPr="008332D3">
        <w:rPr>
          <w:rFonts w:ascii="Times New Roman" w:hAnsi="Times New Roman" w:cs="Times New Roman"/>
          <w:sz w:val="22"/>
          <w:szCs w:val="22"/>
        </w:rPr>
        <w:t xml:space="preserve">now </w:t>
      </w:r>
      <w:r w:rsidR="00FF0031" w:rsidRPr="008332D3">
        <w:rPr>
          <w:rFonts w:ascii="Times New Roman" w:hAnsi="Times New Roman" w:cs="Times New Roman"/>
          <w:sz w:val="22"/>
          <w:szCs w:val="22"/>
        </w:rPr>
        <w:t xml:space="preserve">close to double </w:t>
      </w:r>
      <w:r w:rsidR="0005693D" w:rsidRPr="008332D3">
        <w:rPr>
          <w:rFonts w:ascii="Times New Roman" w:hAnsi="Times New Roman" w:cs="Times New Roman"/>
          <w:sz w:val="22"/>
          <w:szCs w:val="22"/>
        </w:rPr>
        <w:t>digits</w:t>
      </w:r>
      <w:r w:rsidR="00FF0031" w:rsidRPr="008332D3">
        <w:rPr>
          <w:rFonts w:ascii="Times New Roman" w:hAnsi="Times New Roman" w:cs="Times New Roman"/>
          <w:sz w:val="22"/>
          <w:szCs w:val="22"/>
        </w:rPr>
        <w:t xml:space="preserve">. 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4841CB" w:rsidRPr="008332D3">
        <w:rPr>
          <w:rFonts w:ascii="Times New Roman" w:hAnsi="Times New Roman" w:cs="Times New Roman"/>
          <w:sz w:val="22"/>
          <w:szCs w:val="22"/>
        </w:rPr>
        <w:t xml:space="preserve">Since 2023, gas </w:t>
      </w:r>
      <w:r w:rsidR="0005693D" w:rsidRPr="008332D3">
        <w:rPr>
          <w:rFonts w:ascii="Times New Roman" w:hAnsi="Times New Roman" w:cs="Times New Roman"/>
          <w:sz w:val="22"/>
          <w:szCs w:val="22"/>
        </w:rPr>
        <w:t>prices</w:t>
      </w:r>
      <w:r w:rsidR="004841CB" w:rsidRPr="008332D3">
        <w:rPr>
          <w:rFonts w:ascii="Times New Roman" w:hAnsi="Times New Roman" w:cs="Times New Roman"/>
          <w:sz w:val="22"/>
          <w:szCs w:val="22"/>
        </w:rPr>
        <w:t xml:space="preserve"> for industries and power </w:t>
      </w:r>
      <w:proofErr w:type="gramStart"/>
      <w:r w:rsidR="004841CB" w:rsidRPr="008332D3">
        <w:rPr>
          <w:rFonts w:ascii="Times New Roman" w:hAnsi="Times New Roman" w:cs="Times New Roman"/>
          <w:sz w:val="22"/>
          <w:szCs w:val="22"/>
        </w:rPr>
        <w:t>has</w:t>
      </w:r>
      <w:proofErr w:type="gramEnd"/>
      <w:r w:rsidR="004841CB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05693D" w:rsidRPr="008332D3">
        <w:rPr>
          <w:rFonts w:ascii="Times New Roman" w:hAnsi="Times New Roman" w:cs="Times New Roman"/>
          <w:sz w:val="22"/>
          <w:szCs w:val="22"/>
        </w:rPr>
        <w:t xml:space="preserve">been increased </w:t>
      </w:r>
      <w:r w:rsidR="00312470" w:rsidRPr="008332D3">
        <w:rPr>
          <w:rFonts w:ascii="Times New Roman" w:hAnsi="Times New Roman" w:cs="Times New Roman"/>
          <w:sz w:val="22"/>
          <w:szCs w:val="22"/>
        </w:rPr>
        <w:t>by 179</w:t>
      </w:r>
      <w:r w:rsidR="004841CB" w:rsidRPr="008332D3">
        <w:rPr>
          <w:rFonts w:ascii="Times New Roman" w:hAnsi="Times New Roman" w:cs="Times New Roman"/>
          <w:sz w:val="22"/>
          <w:szCs w:val="22"/>
        </w:rPr>
        <w:t>%</w:t>
      </w:r>
      <w:r w:rsidR="00013C1A" w:rsidRPr="008332D3">
        <w:rPr>
          <w:rFonts w:ascii="Times New Roman" w:hAnsi="Times New Roman" w:cs="Times New Roman"/>
          <w:sz w:val="22"/>
          <w:szCs w:val="22"/>
        </w:rPr>
        <w:t xml:space="preserve">, </w:t>
      </w:r>
      <w:r w:rsidR="0005693D" w:rsidRPr="008332D3">
        <w:rPr>
          <w:rFonts w:ascii="Times New Roman" w:hAnsi="Times New Roman" w:cs="Times New Roman"/>
          <w:sz w:val="22"/>
          <w:szCs w:val="22"/>
        </w:rPr>
        <w:t>present will be an added burden</w:t>
      </w:r>
      <w:r w:rsidR="00A30819" w:rsidRPr="008332D3">
        <w:rPr>
          <w:rFonts w:ascii="Times New Roman" w:hAnsi="Times New Roman" w:cs="Times New Roman"/>
          <w:sz w:val="22"/>
          <w:szCs w:val="22"/>
        </w:rPr>
        <w:t>.</w:t>
      </w:r>
    </w:p>
    <w:p w14:paraId="080B8D4B" w14:textId="77777777" w:rsidR="008332D3" w:rsidRPr="00D6707A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1E964AE" w14:textId="738D1FD8" w:rsidR="00B32268" w:rsidRPr="008332D3" w:rsidRDefault="008C22D9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>Business Initiative Leading Development (BUILD)</w:t>
      </w:r>
      <w:r w:rsidR="00D27C07" w:rsidRPr="008332D3">
        <w:rPr>
          <w:rFonts w:ascii="Times New Roman" w:hAnsi="Times New Roman" w:cs="Times New Roman"/>
          <w:sz w:val="22"/>
          <w:szCs w:val="22"/>
        </w:rPr>
        <w:t xml:space="preserve">- a private sector think </w:t>
      </w:r>
      <w:r w:rsidR="009902A0" w:rsidRPr="008332D3">
        <w:rPr>
          <w:rFonts w:ascii="Times New Roman" w:hAnsi="Times New Roman" w:cs="Times New Roman"/>
          <w:sz w:val="22"/>
          <w:szCs w:val="22"/>
        </w:rPr>
        <w:t>tank expressed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concerns</w:t>
      </w:r>
      <w:r w:rsidRPr="008332D3">
        <w:rPr>
          <w:rFonts w:ascii="Times New Roman" w:hAnsi="Times New Roman" w:cs="Times New Roman"/>
          <w:sz w:val="22"/>
          <w:szCs w:val="22"/>
        </w:rPr>
        <w:t xml:space="preserve"> that the gas price hike comes at a time when many businesses are already struggling with rising raw material costs, a weakening taka against the US dollar, export market </w:t>
      </w:r>
      <w:r w:rsidR="009902A0" w:rsidRPr="008332D3">
        <w:rPr>
          <w:rFonts w:ascii="Times New Roman" w:hAnsi="Times New Roman" w:cs="Times New Roman"/>
          <w:sz w:val="22"/>
          <w:szCs w:val="22"/>
        </w:rPr>
        <w:t>volatility, persistent</w:t>
      </w:r>
      <w:r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5521FE" w:rsidRPr="008332D3">
        <w:rPr>
          <w:rFonts w:ascii="Times New Roman" w:hAnsi="Times New Roman" w:cs="Times New Roman"/>
          <w:sz w:val="22"/>
          <w:szCs w:val="22"/>
        </w:rPr>
        <w:t xml:space="preserve">power </w:t>
      </w:r>
      <w:r w:rsidR="009902A0" w:rsidRPr="008332D3">
        <w:rPr>
          <w:rFonts w:ascii="Times New Roman" w:hAnsi="Times New Roman" w:cs="Times New Roman"/>
          <w:sz w:val="22"/>
          <w:szCs w:val="22"/>
        </w:rPr>
        <w:t>shortage, energy</w:t>
      </w:r>
      <w:r w:rsidRPr="008332D3">
        <w:rPr>
          <w:rFonts w:ascii="Times New Roman" w:hAnsi="Times New Roman" w:cs="Times New Roman"/>
          <w:sz w:val="22"/>
          <w:szCs w:val="22"/>
        </w:rPr>
        <w:t xml:space="preserve"> unreliability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and </w:t>
      </w:r>
      <w:r w:rsidR="008D528D" w:rsidRPr="008332D3">
        <w:rPr>
          <w:rFonts w:ascii="Times New Roman" w:hAnsi="Times New Roman" w:cs="Times New Roman"/>
          <w:sz w:val="22"/>
          <w:szCs w:val="22"/>
        </w:rPr>
        <w:t xml:space="preserve">imposition of </w:t>
      </w:r>
      <w:r w:rsidR="00B32268" w:rsidRPr="008332D3">
        <w:rPr>
          <w:rFonts w:ascii="Times New Roman" w:hAnsi="Times New Roman" w:cs="Times New Roman"/>
          <w:sz w:val="22"/>
          <w:szCs w:val="22"/>
        </w:rPr>
        <w:t>US reciprocal tariff</w:t>
      </w:r>
      <w:r w:rsidRPr="008332D3">
        <w:rPr>
          <w:rFonts w:ascii="Times New Roman" w:hAnsi="Times New Roman" w:cs="Times New Roman"/>
          <w:sz w:val="22"/>
          <w:szCs w:val="22"/>
        </w:rPr>
        <w:t xml:space="preserve">. </w:t>
      </w:r>
      <w:r w:rsidR="00C46D0E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B32268" w:rsidRPr="008332D3">
        <w:rPr>
          <w:rFonts w:ascii="Times New Roman" w:hAnsi="Times New Roman" w:cs="Times New Roman"/>
          <w:sz w:val="22"/>
          <w:szCs w:val="22"/>
        </w:rPr>
        <w:t>Industries waiting for expansion</w:t>
      </w:r>
      <w:r w:rsidR="00D520FA" w:rsidRPr="008332D3">
        <w:rPr>
          <w:rFonts w:ascii="Times New Roman" w:hAnsi="Times New Roman" w:cs="Times New Roman"/>
          <w:sz w:val="22"/>
          <w:szCs w:val="22"/>
        </w:rPr>
        <w:t xml:space="preserve"> and new </w:t>
      </w:r>
      <w:r w:rsidR="00897C4F" w:rsidRPr="008332D3">
        <w:rPr>
          <w:rFonts w:ascii="Times New Roman" w:hAnsi="Times New Roman" w:cs="Times New Roman"/>
          <w:sz w:val="22"/>
          <w:szCs w:val="22"/>
        </w:rPr>
        <w:t xml:space="preserve">investment </w:t>
      </w:r>
      <w:r w:rsidR="009902A0" w:rsidRPr="008332D3">
        <w:rPr>
          <w:rFonts w:ascii="Times New Roman" w:hAnsi="Times New Roman" w:cs="Times New Roman"/>
          <w:sz w:val="22"/>
          <w:szCs w:val="22"/>
        </w:rPr>
        <w:t>will face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D520FA" w:rsidRPr="008332D3">
        <w:rPr>
          <w:rFonts w:ascii="Times New Roman" w:hAnsi="Times New Roman" w:cs="Times New Roman"/>
          <w:sz w:val="22"/>
          <w:szCs w:val="22"/>
        </w:rPr>
        <w:t>deterrence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while </w:t>
      </w:r>
      <w:r w:rsidR="0022506A" w:rsidRPr="008332D3">
        <w:rPr>
          <w:rFonts w:ascii="Times New Roman" w:hAnsi="Times New Roman" w:cs="Times New Roman"/>
          <w:sz w:val="22"/>
          <w:szCs w:val="22"/>
        </w:rPr>
        <w:t>the recent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Investment Summit 2025</w:t>
      </w:r>
      <w:r w:rsidR="00C46D0E" w:rsidRPr="008332D3">
        <w:rPr>
          <w:rFonts w:ascii="Times New Roman" w:hAnsi="Times New Roman" w:cs="Times New Roman"/>
          <w:sz w:val="22"/>
          <w:szCs w:val="22"/>
        </w:rPr>
        <w:t xml:space="preserve"> created a ray of hopes among investors.</w:t>
      </w:r>
      <w:r w:rsidR="00B32268" w:rsidRPr="008332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4ED676" w14:textId="0F261B90" w:rsidR="00BC7318" w:rsidRPr="008332D3" w:rsidRDefault="00BC7318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LNG prices remaining high, the government has been forced to pass on some of the costs to domestic consumers. The recent hike, therefore, reflects both economic necessity and a deeper structural challenge within Bangladesh’s energy </w:t>
      </w:r>
      <w:r w:rsidR="00C52CA0" w:rsidRPr="008332D3">
        <w:rPr>
          <w:rFonts w:ascii="Times New Roman" w:hAnsi="Times New Roman" w:cs="Times New Roman"/>
          <w:sz w:val="22"/>
          <w:szCs w:val="22"/>
        </w:rPr>
        <w:t>sector, power</w:t>
      </w:r>
      <w:r w:rsidR="002B733C" w:rsidRPr="008332D3">
        <w:rPr>
          <w:rFonts w:ascii="Times New Roman" w:hAnsi="Times New Roman" w:cs="Times New Roman"/>
          <w:sz w:val="22"/>
          <w:szCs w:val="22"/>
        </w:rPr>
        <w:t xml:space="preserve"> sector itself </w:t>
      </w:r>
      <w:r w:rsidR="008F70AB" w:rsidRPr="008332D3">
        <w:rPr>
          <w:rFonts w:ascii="Times New Roman" w:hAnsi="Times New Roman" w:cs="Times New Roman"/>
          <w:sz w:val="22"/>
          <w:szCs w:val="22"/>
        </w:rPr>
        <w:t>consume 43% of total gas</w:t>
      </w:r>
      <w:r w:rsidR="008277F5" w:rsidRPr="008332D3">
        <w:rPr>
          <w:rFonts w:ascii="Times New Roman" w:hAnsi="Times New Roman" w:cs="Times New Roman"/>
          <w:sz w:val="22"/>
          <w:szCs w:val="22"/>
        </w:rPr>
        <w:t xml:space="preserve">, industry 18%, captive 16%. </w:t>
      </w:r>
    </w:p>
    <w:p w14:paraId="0DD8D689" w14:textId="77777777" w:rsidR="008332D3" w:rsidRPr="00D6707A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93F6BD7" w14:textId="11928315" w:rsidR="005521FE" w:rsidRPr="008332D3" w:rsidRDefault="009C2328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>BUILD’s</w:t>
      </w:r>
      <w:r w:rsidR="00614FDB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DF7262" w:rsidRPr="008332D3">
        <w:rPr>
          <w:rFonts w:ascii="Times New Roman" w:hAnsi="Times New Roman" w:cs="Times New Roman"/>
          <w:sz w:val="22"/>
          <w:szCs w:val="22"/>
        </w:rPr>
        <w:t>analysis</w:t>
      </w:r>
      <w:r w:rsidRPr="008332D3">
        <w:rPr>
          <w:rFonts w:ascii="Times New Roman" w:hAnsi="Times New Roman" w:cs="Times New Roman"/>
          <w:sz w:val="22"/>
          <w:szCs w:val="22"/>
        </w:rPr>
        <w:t xml:space="preserve"> estimates that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897C4F" w:rsidRPr="008332D3">
        <w:rPr>
          <w:rFonts w:ascii="Times New Roman" w:hAnsi="Times New Roman" w:cs="Times New Roman"/>
          <w:sz w:val="22"/>
          <w:szCs w:val="22"/>
        </w:rPr>
        <w:t xml:space="preserve">under the ceteris paribus condition, 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the economy may face 12.67% inflation </w:t>
      </w:r>
      <w:r w:rsidR="003E649F" w:rsidRPr="008332D3">
        <w:rPr>
          <w:rFonts w:ascii="Times New Roman" w:hAnsi="Times New Roman" w:cs="Times New Roman"/>
          <w:sz w:val="22"/>
          <w:szCs w:val="22"/>
        </w:rPr>
        <w:t xml:space="preserve">only </w:t>
      </w:r>
      <w:r w:rsidR="00DF7262" w:rsidRPr="008332D3">
        <w:rPr>
          <w:rFonts w:ascii="Times New Roman" w:hAnsi="Times New Roman" w:cs="Times New Roman"/>
          <w:sz w:val="22"/>
          <w:szCs w:val="22"/>
        </w:rPr>
        <w:t>for the gas price hike (considering</w:t>
      </w:r>
      <w:r w:rsidR="009D556F" w:rsidRPr="008332D3">
        <w:rPr>
          <w:rFonts w:ascii="Times New Roman" w:hAnsi="Times New Roman" w:cs="Times New Roman"/>
          <w:sz w:val="22"/>
          <w:szCs w:val="22"/>
        </w:rPr>
        <w:t xml:space="preserve"> fuel as </w:t>
      </w:r>
      <w:r w:rsidR="00C52CA0" w:rsidRPr="008332D3">
        <w:rPr>
          <w:rFonts w:ascii="Times New Roman" w:hAnsi="Times New Roman" w:cs="Times New Roman"/>
          <w:sz w:val="22"/>
          <w:szCs w:val="22"/>
        </w:rPr>
        <w:t>the ten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 percent of production c</w:t>
      </w:r>
      <w:r w:rsidR="009D556F" w:rsidRPr="008332D3">
        <w:rPr>
          <w:rFonts w:ascii="Times New Roman" w:hAnsi="Times New Roman" w:cs="Times New Roman"/>
          <w:sz w:val="22"/>
          <w:szCs w:val="22"/>
        </w:rPr>
        <w:t>ost)</w:t>
      </w:r>
      <w:r w:rsidR="00E777F1" w:rsidRPr="008332D3">
        <w:rPr>
          <w:rFonts w:ascii="Times New Roman" w:hAnsi="Times New Roman" w:cs="Times New Roman"/>
          <w:sz w:val="22"/>
          <w:szCs w:val="22"/>
        </w:rPr>
        <w:t xml:space="preserve">. Bearing in </w:t>
      </w:r>
      <w:r w:rsidR="00897C4F" w:rsidRPr="008332D3">
        <w:rPr>
          <w:rFonts w:ascii="Times New Roman" w:hAnsi="Times New Roman" w:cs="Times New Roman"/>
          <w:sz w:val="22"/>
          <w:szCs w:val="22"/>
        </w:rPr>
        <w:t>mind, twenty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 s</w:t>
      </w:r>
      <w:r w:rsidR="00B5496B" w:rsidRPr="008332D3">
        <w:rPr>
          <w:rFonts w:ascii="Times New Roman" w:hAnsi="Times New Roman" w:cs="Times New Roman"/>
          <w:sz w:val="22"/>
          <w:szCs w:val="22"/>
        </w:rPr>
        <w:t>ix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 percent value addition</w:t>
      </w:r>
      <w:r w:rsidR="00897C4F" w:rsidRPr="008332D3">
        <w:rPr>
          <w:rFonts w:ascii="Times New Roman" w:hAnsi="Times New Roman" w:cs="Times New Roman"/>
          <w:sz w:val="22"/>
          <w:szCs w:val="22"/>
        </w:rPr>
        <w:t xml:space="preserve"> (though there is no profitability or VA index developed by govt.)</w:t>
      </w:r>
      <w:r w:rsidR="00675E53" w:rsidRPr="008332D3">
        <w:rPr>
          <w:rFonts w:ascii="Times New Roman" w:hAnsi="Times New Roman" w:cs="Times New Roman"/>
          <w:sz w:val="22"/>
          <w:szCs w:val="22"/>
        </w:rPr>
        <w:t xml:space="preserve">, </w:t>
      </w:r>
      <w:r w:rsidR="00AA331C" w:rsidRPr="008332D3">
        <w:rPr>
          <w:rFonts w:ascii="Times New Roman" w:hAnsi="Times New Roman" w:cs="Times New Roman"/>
          <w:sz w:val="22"/>
          <w:szCs w:val="22"/>
        </w:rPr>
        <w:t>price</w:t>
      </w:r>
      <w:r w:rsidR="001B48F1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897C4F" w:rsidRPr="008332D3">
        <w:rPr>
          <w:rFonts w:ascii="Times New Roman" w:hAnsi="Times New Roman" w:cs="Times New Roman"/>
          <w:sz w:val="22"/>
          <w:szCs w:val="22"/>
        </w:rPr>
        <w:t>of industrial product will</w:t>
      </w:r>
      <w:r w:rsidR="001B48F1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8332D3" w:rsidRPr="008332D3">
        <w:rPr>
          <w:rFonts w:ascii="Times New Roman" w:hAnsi="Times New Roman" w:cs="Times New Roman"/>
          <w:sz w:val="22"/>
          <w:szCs w:val="22"/>
        </w:rPr>
        <w:t>rise to</w:t>
      </w:r>
      <w:r w:rsidR="001B48F1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593F88" w:rsidRPr="008332D3">
        <w:rPr>
          <w:rFonts w:ascii="Times New Roman" w:hAnsi="Times New Roman" w:cs="Times New Roman"/>
          <w:sz w:val="22"/>
          <w:szCs w:val="22"/>
        </w:rPr>
        <w:t xml:space="preserve">BDT 9.28 </w:t>
      </w:r>
      <w:r w:rsidR="00C52CA0" w:rsidRPr="008332D3">
        <w:rPr>
          <w:rFonts w:ascii="Times New Roman" w:hAnsi="Times New Roman" w:cs="Times New Roman"/>
          <w:sz w:val="22"/>
          <w:szCs w:val="22"/>
        </w:rPr>
        <w:t>trillion against</w:t>
      </w:r>
      <w:r w:rsidR="00593F88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DF7262" w:rsidRPr="008332D3">
        <w:rPr>
          <w:rFonts w:ascii="Times New Roman" w:hAnsi="Times New Roman" w:cs="Times New Roman"/>
          <w:sz w:val="22"/>
          <w:szCs w:val="22"/>
        </w:rPr>
        <w:t>BDT 8.23 trillion</w:t>
      </w:r>
      <w:r w:rsidR="00614FDB" w:rsidRPr="008332D3">
        <w:rPr>
          <w:rFonts w:ascii="Times New Roman" w:hAnsi="Times New Roman" w:cs="Times New Roman"/>
          <w:sz w:val="22"/>
          <w:szCs w:val="22"/>
        </w:rPr>
        <w:t xml:space="preserve"> earlier</w:t>
      </w:r>
      <w:r w:rsidR="00AA331C" w:rsidRPr="008332D3">
        <w:rPr>
          <w:rFonts w:ascii="Times New Roman" w:hAnsi="Times New Roman" w:cs="Times New Roman"/>
          <w:sz w:val="22"/>
          <w:szCs w:val="22"/>
        </w:rPr>
        <w:t xml:space="preserve"> with added cost</w:t>
      </w:r>
      <w:r w:rsidR="00DF7262" w:rsidRPr="008332D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18FCA2" w14:textId="7EFC36A4" w:rsidR="00496FCC" w:rsidRPr="008332D3" w:rsidRDefault="003C1A73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Moreover, </w:t>
      </w:r>
      <w:r w:rsidR="00F22B22" w:rsidRPr="008332D3">
        <w:rPr>
          <w:rFonts w:ascii="Times New Roman" w:hAnsi="Times New Roman" w:cs="Times New Roman"/>
          <w:sz w:val="22"/>
          <w:szCs w:val="22"/>
        </w:rPr>
        <w:t xml:space="preserve">Bangladesh needs to ensure full supply of coal, LNG, and oil. </w:t>
      </w:r>
      <w:r w:rsidR="00496FCC" w:rsidRPr="008332D3">
        <w:rPr>
          <w:rFonts w:ascii="Times New Roman" w:hAnsi="Times New Roman" w:cs="Times New Roman"/>
          <w:sz w:val="22"/>
          <w:szCs w:val="22"/>
        </w:rPr>
        <w:t xml:space="preserve">According to a gas supply projection by </w:t>
      </w:r>
      <w:proofErr w:type="spellStart"/>
      <w:r w:rsidR="00496FCC" w:rsidRPr="008332D3">
        <w:rPr>
          <w:rFonts w:ascii="Times New Roman" w:hAnsi="Times New Roman" w:cs="Times New Roman"/>
          <w:sz w:val="22"/>
          <w:szCs w:val="22"/>
        </w:rPr>
        <w:t>Petrobangla</w:t>
      </w:r>
      <w:proofErr w:type="spellEnd"/>
      <w:r w:rsidR="00496FCC" w:rsidRPr="008332D3">
        <w:rPr>
          <w:rFonts w:ascii="Times New Roman" w:hAnsi="Times New Roman" w:cs="Times New Roman"/>
          <w:sz w:val="22"/>
          <w:szCs w:val="22"/>
        </w:rPr>
        <w:t xml:space="preserve">, 4,600 </w:t>
      </w:r>
      <w:proofErr w:type="spellStart"/>
      <w:r w:rsidR="00496FCC" w:rsidRPr="008332D3">
        <w:rPr>
          <w:rFonts w:ascii="Times New Roman" w:hAnsi="Times New Roman" w:cs="Times New Roman"/>
          <w:sz w:val="22"/>
          <w:szCs w:val="22"/>
        </w:rPr>
        <w:t>MMcfd</w:t>
      </w:r>
      <w:proofErr w:type="spellEnd"/>
      <w:r w:rsidR="00496FCC" w:rsidRPr="008332D3">
        <w:rPr>
          <w:rFonts w:ascii="Times New Roman" w:hAnsi="Times New Roman" w:cs="Times New Roman"/>
          <w:sz w:val="22"/>
          <w:szCs w:val="22"/>
        </w:rPr>
        <w:t xml:space="preserve"> will be the gas demand in 2030. The import dependency will go </w:t>
      </w:r>
      <w:r w:rsidR="001714FC" w:rsidRPr="008332D3">
        <w:rPr>
          <w:rFonts w:ascii="Times New Roman" w:hAnsi="Times New Roman" w:cs="Times New Roman"/>
          <w:sz w:val="22"/>
          <w:szCs w:val="22"/>
        </w:rPr>
        <w:t xml:space="preserve">up </w:t>
      </w:r>
      <w:r w:rsidR="00496FCC" w:rsidRPr="008332D3">
        <w:rPr>
          <w:rFonts w:ascii="Times New Roman" w:hAnsi="Times New Roman" w:cs="Times New Roman"/>
          <w:sz w:val="22"/>
          <w:szCs w:val="22"/>
        </w:rPr>
        <w:t xml:space="preserve">from 22% in 2020-21 to 67% in 2030-31. </w:t>
      </w:r>
      <w:r w:rsidR="00EF6309" w:rsidRPr="008332D3">
        <w:rPr>
          <w:rFonts w:ascii="Times New Roman" w:hAnsi="Times New Roman" w:cs="Times New Roman"/>
          <w:sz w:val="22"/>
          <w:szCs w:val="22"/>
        </w:rPr>
        <w:t xml:space="preserve">We need to go for </w:t>
      </w:r>
      <w:r w:rsidR="008332D3" w:rsidRPr="008332D3">
        <w:rPr>
          <w:rFonts w:ascii="Times New Roman" w:hAnsi="Times New Roman" w:cs="Times New Roman"/>
          <w:sz w:val="22"/>
          <w:szCs w:val="22"/>
        </w:rPr>
        <w:t>long-term</w:t>
      </w:r>
      <w:r w:rsidR="00EF6309" w:rsidRPr="008332D3">
        <w:rPr>
          <w:rFonts w:ascii="Times New Roman" w:hAnsi="Times New Roman" w:cs="Times New Roman"/>
          <w:sz w:val="22"/>
          <w:szCs w:val="22"/>
        </w:rPr>
        <w:t xml:space="preserve"> planning for alternative sources of fuel. </w:t>
      </w:r>
    </w:p>
    <w:p w14:paraId="3EEC1596" w14:textId="77777777" w:rsidR="008332D3" w:rsidRPr="00D6707A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6A0B168" w14:textId="0D7C2221" w:rsidR="00F22B22" w:rsidRPr="008332D3" w:rsidRDefault="00F22B22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Bangladesh currently operates two Floating Storage and Regasification Units (FSRUs), with a combined capacity of approximately 1,100 </w:t>
      </w:r>
      <w:r w:rsidR="006E145D" w:rsidRPr="008332D3">
        <w:rPr>
          <w:rFonts w:ascii="Times New Roman" w:hAnsi="Times New Roman" w:cs="Times New Roman"/>
          <w:sz w:val="22"/>
          <w:szCs w:val="22"/>
        </w:rPr>
        <w:t>MMCF</w:t>
      </w:r>
      <w:r w:rsidRPr="008332D3">
        <w:rPr>
          <w:rFonts w:ascii="Times New Roman" w:hAnsi="Times New Roman" w:cs="Times New Roman"/>
          <w:sz w:val="22"/>
          <w:szCs w:val="22"/>
        </w:rPr>
        <w:t xml:space="preserve"> of gas per day. If full capacity of two FSRUs can be utilized, 1100 </w:t>
      </w:r>
      <w:proofErr w:type="spellStart"/>
      <w:r w:rsidRPr="008332D3">
        <w:rPr>
          <w:rFonts w:ascii="Times New Roman" w:hAnsi="Times New Roman" w:cs="Times New Roman"/>
          <w:sz w:val="22"/>
          <w:szCs w:val="22"/>
        </w:rPr>
        <w:t>MMcfd</w:t>
      </w:r>
      <w:proofErr w:type="spellEnd"/>
      <w:r w:rsidRPr="008332D3">
        <w:rPr>
          <w:rFonts w:ascii="Times New Roman" w:hAnsi="Times New Roman" w:cs="Times New Roman"/>
          <w:sz w:val="22"/>
          <w:szCs w:val="22"/>
        </w:rPr>
        <w:t xml:space="preserve"> plus domestic production of gas supply can be ensured. If 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Heavy Fuel Oil (HFO) supply can be ensured, </w:t>
      </w:r>
      <w:r w:rsidR="008332D3" w:rsidRPr="008332D3">
        <w:rPr>
          <w:rFonts w:ascii="Times New Roman" w:hAnsi="Times New Roman" w:cs="Times New Roman"/>
          <w:sz w:val="22"/>
          <w:szCs w:val="22"/>
        </w:rPr>
        <w:t>the power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 sector can keep load shedding at a minimum</w:t>
      </w:r>
      <w:r w:rsidR="00897C4F" w:rsidRPr="008332D3">
        <w:rPr>
          <w:rFonts w:ascii="Times New Roman" w:hAnsi="Times New Roman" w:cs="Times New Roman"/>
          <w:sz w:val="22"/>
          <w:szCs w:val="22"/>
        </w:rPr>
        <w:t xml:space="preserve"> level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07AAEF" w14:textId="77777777" w:rsidR="008332D3" w:rsidRPr="00D6707A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DDE009" w14:textId="7216C457" w:rsidR="00BC7318" w:rsidRPr="008332D3" w:rsidRDefault="00BC7318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With over </w:t>
      </w:r>
      <w:r w:rsidR="001462D0" w:rsidRPr="008332D3">
        <w:rPr>
          <w:rFonts w:ascii="Times New Roman" w:hAnsi="Times New Roman" w:cs="Times New Roman"/>
          <w:sz w:val="22"/>
          <w:szCs w:val="22"/>
        </w:rPr>
        <w:t>three hundred</w:t>
      </w:r>
      <w:r w:rsidRPr="008332D3">
        <w:rPr>
          <w:rFonts w:ascii="Times New Roman" w:hAnsi="Times New Roman" w:cs="Times New Roman"/>
          <w:sz w:val="22"/>
          <w:szCs w:val="22"/>
        </w:rPr>
        <w:t xml:space="preserve"> sunny days a year, Bangladesh has significant untapped potential for industrial rooftop solar systems. Several garment factories have already adopted solar to partially meet their energy needs.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 If 1,000 MW of rooftop and grid-tied solar parks can be set up very quickly, HFO demand can be lowered. </w:t>
      </w:r>
      <w:r w:rsidR="00C52CA0" w:rsidRPr="008332D3">
        <w:rPr>
          <w:rFonts w:ascii="Times New Roman" w:hAnsi="Times New Roman" w:cs="Times New Roman"/>
          <w:sz w:val="22"/>
          <w:szCs w:val="22"/>
        </w:rPr>
        <w:t xml:space="preserve">Now a days </w:t>
      </w:r>
      <w:proofErr w:type="spellStart"/>
      <w:r w:rsidRPr="008332D3">
        <w:rPr>
          <w:rFonts w:ascii="Times New Roman" w:hAnsi="Times New Roman" w:cs="Times New Roman"/>
          <w:sz w:val="22"/>
          <w:szCs w:val="22"/>
        </w:rPr>
        <w:t>Agro</w:t>
      </w:r>
      <w:proofErr w:type="spellEnd"/>
      <w:r w:rsidRPr="008332D3">
        <w:rPr>
          <w:rFonts w:ascii="Times New Roman" w:hAnsi="Times New Roman" w:cs="Times New Roman"/>
          <w:sz w:val="22"/>
          <w:szCs w:val="22"/>
        </w:rPr>
        <w:t xml:space="preserve">-based industries are increasingly exploring biogas as </w:t>
      </w:r>
      <w:r w:rsidR="008332D3" w:rsidRPr="008332D3">
        <w:rPr>
          <w:rFonts w:ascii="Times New Roman" w:hAnsi="Times New Roman" w:cs="Times New Roman"/>
          <w:sz w:val="22"/>
          <w:szCs w:val="22"/>
        </w:rPr>
        <w:t>sustainable</w:t>
      </w:r>
      <w:r w:rsidR="00C52CA0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Pr="008332D3">
        <w:rPr>
          <w:rFonts w:ascii="Times New Roman" w:hAnsi="Times New Roman" w:cs="Times New Roman"/>
          <w:sz w:val="22"/>
          <w:szCs w:val="22"/>
        </w:rPr>
        <w:t>substitute</w:t>
      </w:r>
      <w:r w:rsidR="00C52CA0" w:rsidRPr="008332D3">
        <w:rPr>
          <w:rFonts w:ascii="Times New Roman" w:hAnsi="Times New Roman" w:cs="Times New Roman"/>
          <w:sz w:val="22"/>
          <w:szCs w:val="22"/>
        </w:rPr>
        <w:t xml:space="preserve"> options</w:t>
      </w:r>
      <w:r w:rsidRPr="008332D3">
        <w:rPr>
          <w:rFonts w:ascii="Times New Roman" w:hAnsi="Times New Roman" w:cs="Times New Roman"/>
          <w:sz w:val="22"/>
          <w:szCs w:val="22"/>
        </w:rPr>
        <w:t>, though scalability remains a challenge.</w:t>
      </w:r>
      <w:r w:rsidR="008C22D9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Pr="008332D3">
        <w:rPr>
          <w:rFonts w:ascii="Times New Roman" w:hAnsi="Times New Roman" w:cs="Times New Roman"/>
          <w:sz w:val="22"/>
          <w:szCs w:val="22"/>
        </w:rPr>
        <w:t>Investing in energy-efficient machinery, LED lighting, and smart monitoring systems can cut consumption by up to 20–30%</w:t>
      </w:r>
      <w:r w:rsidR="00D078A1" w:rsidRPr="008332D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C6FBF6" w14:textId="77777777" w:rsidR="008332D3" w:rsidRPr="00D6707A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D2AC7FD" w14:textId="52AAF6B2" w:rsidR="009D4F3A" w:rsidRDefault="00F72EAE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32D3">
        <w:rPr>
          <w:rFonts w:ascii="Times New Roman" w:hAnsi="Times New Roman" w:cs="Times New Roman"/>
          <w:sz w:val="22"/>
          <w:szCs w:val="22"/>
        </w:rPr>
        <w:t xml:space="preserve">For addressing immediate </w:t>
      </w:r>
      <w:r w:rsidR="005E6C1A" w:rsidRPr="008332D3">
        <w:rPr>
          <w:rFonts w:ascii="Times New Roman" w:hAnsi="Times New Roman" w:cs="Times New Roman"/>
          <w:sz w:val="22"/>
          <w:szCs w:val="22"/>
        </w:rPr>
        <w:t xml:space="preserve">necessity, </w:t>
      </w:r>
      <w:r w:rsidR="00FF25A2" w:rsidRPr="008332D3">
        <w:rPr>
          <w:rFonts w:ascii="Times New Roman" w:hAnsi="Times New Roman" w:cs="Times New Roman"/>
          <w:sz w:val="22"/>
          <w:szCs w:val="22"/>
        </w:rPr>
        <w:t>g</w:t>
      </w:r>
      <w:r w:rsidR="00D72F5F" w:rsidRPr="008332D3">
        <w:rPr>
          <w:rFonts w:ascii="Times New Roman" w:hAnsi="Times New Roman" w:cs="Times New Roman"/>
          <w:sz w:val="22"/>
          <w:szCs w:val="22"/>
        </w:rPr>
        <w:t>overnment may exempt VAT</w:t>
      </w:r>
      <w:r w:rsidR="001D7F7B" w:rsidRPr="008332D3">
        <w:rPr>
          <w:rFonts w:ascii="Times New Roman" w:hAnsi="Times New Roman" w:cs="Times New Roman"/>
          <w:sz w:val="22"/>
          <w:szCs w:val="22"/>
        </w:rPr>
        <w:t xml:space="preserve"> and </w:t>
      </w:r>
      <w:r w:rsidR="005E6C1A" w:rsidRPr="008332D3">
        <w:rPr>
          <w:rFonts w:ascii="Times New Roman" w:hAnsi="Times New Roman" w:cs="Times New Roman"/>
          <w:sz w:val="22"/>
          <w:szCs w:val="22"/>
        </w:rPr>
        <w:t>A</w:t>
      </w:r>
      <w:r w:rsidR="001D7F7B" w:rsidRPr="008332D3">
        <w:rPr>
          <w:rFonts w:ascii="Times New Roman" w:hAnsi="Times New Roman" w:cs="Times New Roman"/>
          <w:sz w:val="22"/>
          <w:szCs w:val="22"/>
        </w:rPr>
        <w:t xml:space="preserve">dvance </w:t>
      </w:r>
      <w:r w:rsidR="005E6C1A" w:rsidRPr="008332D3">
        <w:rPr>
          <w:rFonts w:ascii="Times New Roman" w:hAnsi="Times New Roman" w:cs="Times New Roman"/>
          <w:sz w:val="22"/>
          <w:szCs w:val="22"/>
        </w:rPr>
        <w:t>T</w:t>
      </w:r>
      <w:r w:rsidR="001D7F7B" w:rsidRPr="008332D3">
        <w:rPr>
          <w:rFonts w:ascii="Times New Roman" w:hAnsi="Times New Roman" w:cs="Times New Roman"/>
          <w:sz w:val="22"/>
          <w:szCs w:val="22"/>
        </w:rPr>
        <w:t>ax (keeping Tax at source policy as it is)</w:t>
      </w:r>
      <w:r w:rsidR="00D72F5F" w:rsidRPr="008332D3">
        <w:rPr>
          <w:rFonts w:ascii="Times New Roman" w:hAnsi="Times New Roman" w:cs="Times New Roman"/>
          <w:sz w:val="22"/>
          <w:szCs w:val="22"/>
        </w:rPr>
        <w:t xml:space="preserve"> at both import and user level specifically for the industrial and power </w:t>
      </w:r>
      <w:r w:rsidR="001D7F7B" w:rsidRPr="008332D3">
        <w:rPr>
          <w:rFonts w:ascii="Times New Roman" w:hAnsi="Times New Roman" w:cs="Times New Roman"/>
          <w:sz w:val="22"/>
          <w:szCs w:val="22"/>
        </w:rPr>
        <w:t>sector</w:t>
      </w:r>
      <w:r w:rsidR="00D27C07" w:rsidRPr="008332D3">
        <w:rPr>
          <w:rFonts w:ascii="Times New Roman" w:hAnsi="Times New Roman" w:cs="Times New Roman"/>
          <w:sz w:val="22"/>
          <w:szCs w:val="22"/>
        </w:rPr>
        <w:t xml:space="preserve"> for the time being</w:t>
      </w:r>
      <w:r w:rsidR="00BF7973" w:rsidRPr="008332D3">
        <w:rPr>
          <w:rFonts w:ascii="Times New Roman" w:hAnsi="Times New Roman" w:cs="Times New Roman"/>
          <w:sz w:val="22"/>
          <w:szCs w:val="22"/>
        </w:rPr>
        <w:t xml:space="preserve"> could give some relief. </w:t>
      </w:r>
      <w:r w:rsidR="001D7F7B" w:rsidRPr="008332D3">
        <w:rPr>
          <w:rFonts w:ascii="Times New Roman" w:hAnsi="Times New Roman" w:cs="Times New Roman"/>
          <w:sz w:val="22"/>
          <w:szCs w:val="22"/>
        </w:rPr>
        <w:t xml:space="preserve"> Bangladesh can use the energy security fund (BERC order no 2025-6; Section;2.1.1-cha) to stabilize price for gas instantly for a short period of time for avoiding the market shock.</w:t>
      </w:r>
      <w:r w:rsidR="00C01BEF" w:rsidRPr="008332D3">
        <w:rPr>
          <w:rFonts w:ascii="Times New Roman" w:hAnsi="Times New Roman" w:cs="Times New Roman"/>
          <w:sz w:val="22"/>
          <w:szCs w:val="22"/>
        </w:rPr>
        <w:t xml:space="preserve"> We need to take more care on energy efficiencies, </w:t>
      </w:r>
      <w:r w:rsidR="008862E1" w:rsidRPr="008332D3">
        <w:rPr>
          <w:rFonts w:ascii="Times New Roman" w:hAnsi="Times New Roman" w:cs="Times New Roman"/>
          <w:sz w:val="22"/>
          <w:szCs w:val="22"/>
        </w:rPr>
        <w:t>reduce system</w:t>
      </w:r>
      <w:r w:rsidR="00C01BEF" w:rsidRPr="008332D3">
        <w:rPr>
          <w:rFonts w:ascii="Times New Roman" w:hAnsi="Times New Roman" w:cs="Times New Roman"/>
          <w:sz w:val="22"/>
          <w:szCs w:val="22"/>
        </w:rPr>
        <w:t xml:space="preserve"> loss</w:t>
      </w:r>
      <w:r w:rsidR="008862E1" w:rsidRPr="008332D3">
        <w:rPr>
          <w:rFonts w:ascii="Times New Roman" w:hAnsi="Times New Roman" w:cs="Times New Roman"/>
          <w:sz w:val="22"/>
          <w:szCs w:val="22"/>
        </w:rPr>
        <w:t xml:space="preserve"> </w:t>
      </w:r>
      <w:r w:rsidR="00C01BEF" w:rsidRPr="008332D3">
        <w:rPr>
          <w:rFonts w:ascii="Times New Roman" w:hAnsi="Times New Roman" w:cs="Times New Roman"/>
          <w:sz w:val="22"/>
          <w:szCs w:val="22"/>
        </w:rPr>
        <w:t>(1</w:t>
      </w:r>
      <w:r w:rsidR="009513CD" w:rsidRPr="008332D3">
        <w:rPr>
          <w:rFonts w:ascii="Times New Roman" w:hAnsi="Times New Roman" w:cs="Times New Roman"/>
          <w:sz w:val="22"/>
          <w:szCs w:val="22"/>
        </w:rPr>
        <w:t>0.06</w:t>
      </w:r>
      <w:r w:rsidR="00C01BEF" w:rsidRPr="008332D3">
        <w:rPr>
          <w:rFonts w:ascii="Times New Roman" w:hAnsi="Times New Roman" w:cs="Times New Roman"/>
          <w:sz w:val="22"/>
          <w:szCs w:val="22"/>
        </w:rPr>
        <w:t>%) and focus alternative sources such as renewable energy, bio-gas, solar</w:t>
      </w:r>
      <w:r w:rsidR="00AA497D" w:rsidRPr="008332D3">
        <w:rPr>
          <w:rFonts w:ascii="Times New Roman" w:hAnsi="Times New Roman" w:cs="Times New Roman"/>
          <w:sz w:val="22"/>
          <w:szCs w:val="22"/>
        </w:rPr>
        <w:t xml:space="preserve"> etc. </w:t>
      </w:r>
    </w:p>
    <w:p w14:paraId="298D7EC8" w14:textId="77777777" w:rsidR="008332D3" w:rsidRDefault="008332D3" w:rsidP="008332D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9BC71B" w14:textId="6EB152EC" w:rsidR="008332D3" w:rsidRPr="008332D3" w:rsidRDefault="008332D3" w:rsidP="008332D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…..</w:t>
      </w:r>
      <w:proofErr w:type="gramEnd"/>
      <w:r>
        <w:rPr>
          <w:rFonts w:ascii="Times New Roman" w:hAnsi="Times New Roman" w:cs="Times New Roman"/>
          <w:sz w:val="22"/>
          <w:szCs w:val="22"/>
        </w:rPr>
        <w:t>X………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sectPr w:rsidR="008332D3" w:rsidRPr="008332D3" w:rsidSect="00D6707A">
      <w:headerReference w:type="default" r:id="rId8"/>
      <w:pgSz w:w="12240" w:h="15840"/>
      <w:pgMar w:top="1230" w:right="1440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F0BF" w14:textId="77777777" w:rsidR="007741A3" w:rsidRDefault="007741A3" w:rsidP="00833367">
      <w:pPr>
        <w:spacing w:after="0" w:line="240" w:lineRule="auto"/>
      </w:pPr>
      <w:r>
        <w:separator/>
      </w:r>
    </w:p>
  </w:endnote>
  <w:endnote w:type="continuationSeparator" w:id="0">
    <w:p w14:paraId="6788E6A6" w14:textId="77777777" w:rsidR="007741A3" w:rsidRDefault="007741A3" w:rsidP="0083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5D9" w14:textId="77777777" w:rsidR="007741A3" w:rsidRDefault="007741A3" w:rsidP="00833367">
      <w:pPr>
        <w:spacing w:after="0" w:line="240" w:lineRule="auto"/>
      </w:pPr>
      <w:r>
        <w:separator/>
      </w:r>
    </w:p>
  </w:footnote>
  <w:footnote w:type="continuationSeparator" w:id="0">
    <w:p w14:paraId="73DD6CAB" w14:textId="77777777" w:rsidR="007741A3" w:rsidRDefault="007741A3" w:rsidP="0083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DD72" w14:textId="0BCD8890" w:rsidR="00D6707A" w:rsidRDefault="00D670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CC0CB" wp14:editId="6E66EAEC">
          <wp:simplePos x="0" y="0"/>
          <wp:positionH relativeFrom="column">
            <wp:posOffset>-333375</wp:posOffset>
          </wp:positionH>
          <wp:positionV relativeFrom="paragraph">
            <wp:posOffset>-600075</wp:posOffset>
          </wp:positionV>
          <wp:extent cx="6486525" cy="786765"/>
          <wp:effectExtent l="0" t="0" r="9525" b="0"/>
          <wp:wrapTight wrapText="bothSides">
            <wp:wrapPolygon edited="0">
              <wp:start x="0" y="0"/>
              <wp:lineTo x="0" y="20920"/>
              <wp:lineTo x="21568" y="20920"/>
              <wp:lineTo x="21568" y="0"/>
              <wp:lineTo x="0" y="0"/>
            </wp:wrapPolygon>
          </wp:wrapTight>
          <wp:docPr id="353297319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25843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5A4"/>
    <w:multiLevelType w:val="multilevel"/>
    <w:tmpl w:val="DB6C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1372F"/>
    <w:multiLevelType w:val="multilevel"/>
    <w:tmpl w:val="677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140F9"/>
    <w:multiLevelType w:val="multilevel"/>
    <w:tmpl w:val="A48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2AB8"/>
    <w:multiLevelType w:val="multilevel"/>
    <w:tmpl w:val="07D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12B6E"/>
    <w:multiLevelType w:val="multilevel"/>
    <w:tmpl w:val="BE8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862925">
    <w:abstractNumId w:val="3"/>
  </w:num>
  <w:num w:numId="2" w16cid:durableId="520779808">
    <w:abstractNumId w:val="2"/>
  </w:num>
  <w:num w:numId="3" w16cid:durableId="1628775279">
    <w:abstractNumId w:val="1"/>
  </w:num>
  <w:num w:numId="4" w16cid:durableId="2111778322">
    <w:abstractNumId w:val="4"/>
  </w:num>
  <w:num w:numId="5" w16cid:durableId="51118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3A"/>
    <w:rsid w:val="000021F8"/>
    <w:rsid w:val="00013C1A"/>
    <w:rsid w:val="0005693D"/>
    <w:rsid w:val="00062253"/>
    <w:rsid w:val="00127526"/>
    <w:rsid w:val="001462D0"/>
    <w:rsid w:val="001714FC"/>
    <w:rsid w:val="001B48F1"/>
    <w:rsid w:val="001D7F7B"/>
    <w:rsid w:val="001E0926"/>
    <w:rsid w:val="001E5C01"/>
    <w:rsid w:val="0022506A"/>
    <w:rsid w:val="0028097E"/>
    <w:rsid w:val="002B733C"/>
    <w:rsid w:val="002E2446"/>
    <w:rsid w:val="002E39B4"/>
    <w:rsid w:val="00312470"/>
    <w:rsid w:val="003C1A73"/>
    <w:rsid w:val="003C4A6B"/>
    <w:rsid w:val="003E649F"/>
    <w:rsid w:val="00472B99"/>
    <w:rsid w:val="004841CB"/>
    <w:rsid w:val="00496FCC"/>
    <w:rsid w:val="004A2024"/>
    <w:rsid w:val="004C59D8"/>
    <w:rsid w:val="00545EB2"/>
    <w:rsid w:val="005521FE"/>
    <w:rsid w:val="00593F88"/>
    <w:rsid w:val="005E6C1A"/>
    <w:rsid w:val="00602DCA"/>
    <w:rsid w:val="00614FDB"/>
    <w:rsid w:val="00675E53"/>
    <w:rsid w:val="006B5C15"/>
    <w:rsid w:val="006C4697"/>
    <w:rsid w:val="006E145D"/>
    <w:rsid w:val="007158B9"/>
    <w:rsid w:val="007425D2"/>
    <w:rsid w:val="007741A3"/>
    <w:rsid w:val="007B01F4"/>
    <w:rsid w:val="007D75DE"/>
    <w:rsid w:val="007E31EA"/>
    <w:rsid w:val="007F5C29"/>
    <w:rsid w:val="00821C11"/>
    <w:rsid w:val="00821D69"/>
    <w:rsid w:val="008277F5"/>
    <w:rsid w:val="008332D3"/>
    <w:rsid w:val="00833367"/>
    <w:rsid w:val="008561B6"/>
    <w:rsid w:val="00857D55"/>
    <w:rsid w:val="008862E1"/>
    <w:rsid w:val="00896AD8"/>
    <w:rsid w:val="00897C4F"/>
    <w:rsid w:val="008C22D9"/>
    <w:rsid w:val="008D528D"/>
    <w:rsid w:val="008E0A78"/>
    <w:rsid w:val="008F70AB"/>
    <w:rsid w:val="009513CD"/>
    <w:rsid w:val="0095594E"/>
    <w:rsid w:val="009863A3"/>
    <w:rsid w:val="009902A0"/>
    <w:rsid w:val="009950E2"/>
    <w:rsid w:val="00997471"/>
    <w:rsid w:val="009C077E"/>
    <w:rsid w:val="009C2328"/>
    <w:rsid w:val="009D4F3A"/>
    <w:rsid w:val="009D556F"/>
    <w:rsid w:val="00A17452"/>
    <w:rsid w:val="00A30819"/>
    <w:rsid w:val="00A84823"/>
    <w:rsid w:val="00AA331C"/>
    <w:rsid w:val="00AA497D"/>
    <w:rsid w:val="00B17C11"/>
    <w:rsid w:val="00B32268"/>
    <w:rsid w:val="00B5496B"/>
    <w:rsid w:val="00BC7318"/>
    <w:rsid w:val="00BD6190"/>
    <w:rsid w:val="00BF7973"/>
    <w:rsid w:val="00C01BEF"/>
    <w:rsid w:val="00C46D0E"/>
    <w:rsid w:val="00C52CA0"/>
    <w:rsid w:val="00C66F1F"/>
    <w:rsid w:val="00CC7F4D"/>
    <w:rsid w:val="00D078A1"/>
    <w:rsid w:val="00D15C0E"/>
    <w:rsid w:val="00D27C07"/>
    <w:rsid w:val="00D520FA"/>
    <w:rsid w:val="00D6707A"/>
    <w:rsid w:val="00D72F5F"/>
    <w:rsid w:val="00D75222"/>
    <w:rsid w:val="00DF7262"/>
    <w:rsid w:val="00E24363"/>
    <w:rsid w:val="00E54583"/>
    <w:rsid w:val="00E777F1"/>
    <w:rsid w:val="00EF0B59"/>
    <w:rsid w:val="00EF6309"/>
    <w:rsid w:val="00F22B22"/>
    <w:rsid w:val="00F623BF"/>
    <w:rsid w:val="00F72EAE"/>
    <w:rsid w:val="00F915A2"/>
    <w:rsid w:val="00FF0031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E730F"/>
  <w15:chartTrackingRefBased/>
  <w15:docId w15:val="{1125EB68-6627-4D59-92C4-4BCCB16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F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F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F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F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F3A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3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3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3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D3"/>
  </w:style>
  <w:style w:type="paragraph" w:styleId="Footer">
    <w:name w:val="footer"/>
    <w:basedOn w:val="Normal"/>
    <w:link w:val="FooterChar"/>
    <w:uiPriority w:val="99"/>
    <w:unhideWhenUsed/>
    <w:rsid w:val="0083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3494-1038-4780-80C2-904739DC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Hasnain</dc:creator>
  <cp:keywords/>
  <dc:description/>
  <cp:lastModifiedBy>Second Account</cp:lastModifiedBy>
  <cp:revision>18</cp:revision>
  <dcterms:created xsi:type="dcterms:W3CDTF">2025-04-16T03:51:00Z</dcterms:created>
  <dcterms:modified xsi:type="dcterms:W3CDTF">2025-04-16T08:59:00Z</dcterms:modified>
</cp:coreProperties>
</file>