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BF45" w14:textId="77777777" w:rsidR="008332D3" w:rsidRPr="008332D3" w:rsidRDefault="008332D3" w:rsidP="008332D3">
      <w:pPr>
        <w:spacing w:after="0" w:line="240" w:lineRule="auto"/>
        <w:jc w:val="center"/>
        <w:rPr>
          <w:rFonts w:ascii="Times New Roman" w:hAnsi="Times New Roman" w:cs="Times New Roman"/>
          <w:b/>
          <w:bCs/>
          <w:sz w:val="22"/>
          <w:szCs w:val="22"/>
          <w:u w:val="single"/>
        </w:rPr>
      </w:pPr>
      <w:r w:rsidRPr="008332D3">
        <w:rPr>
          <w:rFonts w:ascii="Times New Roman" w:hAnsi="Times New Roman" w:cs="Times New Roman"/>
          <w:b/>
          <w:bCs/>
          <w:sz w:val="22"/>
          <w:szCs w:val="22"/>
          <w:u w:val="single"/>
        </w:rPr>
        <w:t>Press Release</w:t>
      </w:r>
    </w:p>
    <w:p w14:paraId="19DC9A61" w14:textId="77777777" w:rsidR="008332D3" w:rsidRPr="00D6707A" w:rsidRDefault="008332D3" w:rsidP="008332D3">
      <w:pPr>
        <w:spacing w:after="0" w:line="240" w:lineRule="auto"/>
        <w:rPr>
          <w:rFonts w:ascii="Times New Roman" w:hAnsi="Times New Roman" w:cs="Times New Roman"/>
          <w:sz w:val="12"/>
          <w:szCs w:val="12"/>
        </w:rPr>
      </w:pPr>
    </w:p>
    <w:p w14:paraId="1B84928F" w14:textId="11DFDE17" w:rsidR="008332D3" w:rsidRPr="008332D3" w:rsidRDefault="008332D3" w:rsidP="008332D3">
      <w:pPr>
        <w:spacing w:after="0" w:line="240" w:lineRule="auto"/>
        <w:rPr>
          <w:rFonts w:ascii="Times New Roman" w:hAnsi="Times New Roman" w:cs="Times New Roman"/>
          <w:sz w:val="22"/>
          <w:szCs w:val="22"/>
        </w:rPr>
      </w:pPr>
      <w:r w:rsidRPr="008332D3">
        <w:rPr>
          <w:rFonts w:ascii="Times New Roman" w:hAnsi="Times New Roman" w:cs="Times New Roman"/>
          <w:sz w:val="22"/>
          <w:szCs w:val="22"/>
        </w:rPr>
        <w:t>BUILD/04/2025/</w:t>
      </w:r>
      <w:r w:rsidR="005C1E28">
        <w:rPr>
          <w:rFonts w:ascii="Times New Roman" w:hAnsi="Times New Roman" w:cs="Times New Roman"/>
          <w:sz w:val="22"/>
          <w:szCs w:val="22"/>
        </w:rPr>
        <w:t>156</w:t>
      </w:r>
      <w:r w:rsidRPr="008332D3">
        <w:rPr>
          <w:rFonts w:ascii="Times New Roman" w:hAnsi="Times New Roman" w:cs="Times New Roman"/>
          <w:sz w:val="22"/>
          <w:szCs w:val="22"/>
        </w:rPr>
        <w:tab/>
      </w:r>
      <w:r w:rsidRPr="008332D3">
        <w:rPr>
          <w:rFonts w:ascii="Times New Roman" w:hAnsi="Times New Roman" w:cs="Times New Roman"/>
          <w:sz w:val="22"/>
          <w:szCs w:val="22"/>
        </w:rPr>
        <w:tab/>
      </w:r>
      <w:r w:rsidRPr="008332D3">
        <w:rPr>
          <w:rFonts w:ascii="Times New Roman" w:hAnsi="Times New Roman" w:cs="Times New Roman"/>
          <w:sz w:val="22"/>
          <w:szCs w:val="22"/>
        </w:rPr>
        <w:tab/>
      </w:r>
      <w:r w:rsidRPr="008332D3">
        <w:rPr>
          <w:rFonts w:ascii="Times New Roman" w:hAnsi="Times New Roman" w:cs="Times New Roman"/>
          <w:sz w:val="22"/>
          <w:szCs w:val="22"/>
        </w:rPr>
        <w:tab/>
      </w:r>
      <w:r w:rsidRPr="008332D3">
        <w:rPr>
          <w:rFonts w:ascii="Times New Roman" w:hAnsi="Times New Roman" w:cs="Times New Roman"/>
          <w:sz w:val="22"/>
          <w:szCs w:val="22"/>
        </w:rPr>
        <w:tab/>
      </w:r>
      <w:r w:rsidRPr="008332D3">
        <w:rPr>
          <w:rFonts w:ascii="Times New Roman" w:hAnsi="Times New Roman" w:cs="Times New Roman"/>
          <w:sz w:val="22"/>
          <w:szCs w:val="22"/>
        </w:rPr>
        <w:tab/>
      </w:r>
      <w:r w:rsidRPr="008332D3">
        <w:rPr>
          <w:rFonts w:ascii="Times New Roman" w:hAnsi="Times New Roman" w:cs="Times New Roman"/>
          <w:sz w:val="22"/>
          <w:szCs w:val="22"/>
        </w:rPr>
        <w:tab/>
        <w:t xml:space="preserve">   </w:t>
      </w:r>
      <w:r w:rsidR="005C1E28">
        <w:rPr>
          <w:rFonts w:ascii="Times New Roman" w:hAnsi="Times New Roman" w:cs="Times New Roman"/>
          <w:sz w:val="22"/>
          <w:szCs w:val="22"/>
        </w:rPr>
        <w:t xml:space="preserve">              </w:t>
      </w:r>
      <w:r w:rsidRPr="008332D3">
        <w:rPr>
          <w:rFonts w:ascii="Times New Roman" w:hAnsi="Times New Roman" w:cs="Times New Roman"/>
          <w:sz w:val="22"/>
          <w:szCs w:val="22"/>
        </w:rPr>
        <w:t xml:space="preserve"> </w:t>
      </w:r>
      <w:r w:rsidRPr="008332D3">
        <w:rPr>
          <w:rFonts w:ascii="Times New Roman" w:hAnsi="Times New Roman" w:cs="Times New Roman"/>
          <w:b/>
          <w:bCs/>
          <w:sz w:val="22"/>
          <w:szCs w:val="22"/>
        </w:rPr>
        <w:t>Date:</w:t>
      </w:r>
      <w:r w:rsidRPr="008332D3">
        <w:rPr>
          <w:rFonts w:ascii="Times New Roman" w:hAnsi="Times New Roman" w:cs="Times New Roman"/>
          <w:sz w:val="22"/>
          <w:szCs w:val="22"/>
        </w:rPr>
        <w:t xml:space="preserve"> April </w:t>
      </w:r>
      <w:r w:rsidR="005C1E28">
        <w:rPr>
          <w:rFonts w:ascii="Times New Roman" w:hAnsi="Times New Roman" w:cs="Times New Roman"/>
          <w:sz w:val="22"/>
          <w:szCs w:val="22"/>
        </w:rPr>
        <w:t>24</w:t>
      </w:r>
      <w:r w:rsidRPr="008332D3">
        <w:rPr>
          <w:rFonts w:ascii="Times New Roman" w:hAnsi="Times New Roman" w:cs="Times New Roman"/>
          <w:sz w:val="22"/>
          <w:szCs w:val="22"/>
        </w:rPr>
        <w:t>, 2025</w:t>
      </w:r>
    </w:p>
    <w:p w14:paraId="150C23EB" w14:textId="77777777" w:rsidR="008332D3" w:rsidRPr="008332D3" w:rsidRDefault="008332D3" w:rsidP="008332D3">
      <w:pPr>
        <w:spacing w:after="0" w:line="240" w:lineRule="auto"/>
        <w:rPr>
          <w:rFonts w:ascii="Times New Roman" w:hAnsi="Times New Roman" w:cs="Times New Roman"/>
          <w:b/>
          <w:bCs/>
          <w:sz w:val="16"/>
          <w:szCs w:val="16"/>
        </w:rPr>
      </w:pPr>
    </w:p>
    <w:p w14:paraId="734383FF" w14:textId="74361486" w:rsidR="008332D3" w:rsidRPr="008332D3" w:rsidRDefault="008332D3" w:rsidP="008332D3">
      <w:pPr>
        <w:spacing w:after="0" w:line="240" w:lineRule="auto"/>
        <w:rPr>
          <w:rFonts w:ascii="Times New Roman" w:hAnsi="Times New Roman" w:cs="Times New Roman"/>
          <w:sz w:val="22"/>
          <w:szCs w:val="22"/>
        </w:rPr>
      </w:pPr>
      <w:r w:rsidRPr="008332D3">
        <w:rPr>
          <w:rFonts w:ascii="Times New Roman" w:hAnsi="Times New Roman" w:cs="Times New Roman"/>
          <w:b/>
          <w:bCs/>
          <w:sz w:val="22"/>
          <w:szCs w:val="22"/>
        </w:rPr>
        <w:t>Attn:</w:t>
      </w:r>
      <w:r w:rsidRPr="008332D3">
        <w:rPr>
          <w:rFonts w:ascii="Times New Roman" w:hAnsi="Times New Roman" w:cs="Times New Roman"/>
          <w:sz w:val="22"/>
          <w:szCs w:val="22"/>
        </w:rPr>
        <w:t xml:space="preserve"> News Editor/ Chief Reporter/ Assignment Editor /Business Page-in-Charge</w:t>
      </w:r>
    </w:p>
    <w:p w14:paraId="002BBB7C" w14:textId="77777777" w:rsidR="008332D3" w:rsidRPr="008332D3" w:rsidRDefault="008332D3" w:rsidP="008332D3">
      <w:pPr>
        <w:spacing w:after="0" w:line="240" w:lineRule="auto"/>
        <w:ind w:left="-360"/>
        <w:jc w:val="center"/>
        <w:rPr>
          <w:rFonts w:ascii="Times New Roman" w:hAnsi="Times New Roman" w:cs="Times New Roman"/>
          <w:b/>
          <w:bCs/>
          <w:sz w:val="16"/>
          <w:szCs w:val="16"/>
        </w:rPr>
      </w:pPr>
    </w:p>
    <w:p w14:paraId="38788B3F" w14:textId="4D7213F9" w:rsidR="005C1E28" w:rsidRPr="005C1E28" w:rsidRDefault="008332D3" w:rsidP="005C1E28">
      <w:pPr>
        <w:spacing w:after="0" w:line="240" w:lineRule="auto"/>
        <w:rPr>
          <w:rFonts w:ascii="Times New Roman" w:hAnsi="Times New Roman" w:cs="Times New Roman"/>
          <w:b/>
          <w:bCs/>
          <w:sz w:val="22"/>
          <w:szCs w:val="22"/>
          <w:u w:val="single"/>
        </w:rPr>
      </w:pPr>
      <w:r w:rsidRPr="008332D3">
        <w:rPr>
          <w:rFonts w:ascii="Times New Roman" w:hAnsi="Times New Roman" w:cs="Times New Roman"/>
          <w:b/>
          <w:bCs/>
          <w:sz w:val="22"/>
          <w:szCs w:val="22"/>
        </w:rPr>
        <w:t>Title:</w:t>
      </w:r>
      <w:r w:rsidRPr="008332D3">
        <w:rPr>
          <w:rFonts w:ascii="Times New Roman" w:hAnsi="Times New Roman" w:cs="Times New Roman"/>
          <w:sz w:val="22"/>
          <w:szCs w:val="22"/>
        </w:rPr>
        <w:t xml:space="preserve"> </w:t>
      </w:r>
      <w:r w:rsidR="005C1E28" w:rsidRPr="005C1E28">
        <w:rPr>
          <w:rFonts w:ascii="Times New Roman" w:hAnsi="Times New Roman" w:cs="Times New Roman"/>
          <w:b/>
          <w:bCs/>
          <w:sz w:val="22"/>
          <w:szCs w:val="22"/>
          <w:u w:val="single"/>
        </w:rPr>
        <w:t>Policy Support Need</w:t>
      </w:r>
      <w:r w:rsidR="008303CC">
        <w:rPr>
          <w:rFonts w:ascii="Times New Roman" w:hAnsi="Times New Roman" w:cs="Times New Roman"/>
          <w:b/>
          <w:bCs/>
          <w:sz w:val="22"/>
          <w:szCs w:val="22"/>
          <w:u w:val="single"/>
        </w:rPr>
        <w:t>s</w:t>
      </w:r>
      <w:r w:rsidR="005C1E28" w:rsidRPr="005C1E28">
        <w:rPr>
          <w:rFonts w:ascii="Times New Roman" w:hAnsi="Times New Roman" w:cs="Times New Roman"/>
          <w:b/>
          <w:bCs/>
          <w:sz w:val="22"/>
          <w:szCs w:val="22"/>
          <w:u w:val="single"/>
        </w:rPr>
        <w:t xml:space="preserve"> for </w:t>
      </w:r>
      <w:r w:rsidR="008303CC">
        <w:rPr>
          <w:rFonts w:ascii="Times New Roman" w:hAnsi="Times New Roman" w:cs="Times New Roman"/>
          <w:b/>
          <w:bCs/>
          <w:sz w:val="22"/>
          <w:szCs w:val="22"/>
          <w:u w:val="single"/>
        </w:rPr>
        <w:t xml:space="preserve"> Green Procurement through </w:t>
      </w:r>
      <w:r w:rsidR="005C1E28" w:rsidRPr="005C1E28">
        <w:rPr>
          <w:rFonts w:ascii="Times New Roman" w:hAnsi="Times New Roman" w:cs="Times New Roman"/>
          <w:b/>
          <w:bCs/>
          <w:sz w:val="22"/>
          <w:szCs w:val="22"/>
          <w:u w:val="single"/>
        </w:rPr>
        <w:t>Sustainable Public Procurement (SPP) Policy</w:t>
      </w:r>
    </w:p>
    <w:p w14:paraId="11FB22A7" w14:textId="0382BF8A" w:rsidR="00545EB2" w:rsidRPr="008332D3" w:rsidRDefault="00545EB2" w:rsidP="008332D3">
      <w:pPr>
        <w:spacing w:after="0" w:line="240" w:lineRule="auto"/>
        <w:rPr>
          <w:rFonts w:ascii="Times New Roman" w:hAnsi="Times New Roman" w:cs="Times New Roman"/>
          <w:sz w:val="22"/>
          <w:szCs w:val="22"/>
        </w:rPr>
      </w:pPr>
    </w:p>
    <w:p w14:paraId="72EC6FE2" w14:textId="77777777" w:rsidR="008332D3" w:rsidRPr="008332D3" w:rsidRDefault="008332D3" w:rsidP="008332D3">
      <w:pPr>
        <w:spacing w:after="0" w:line="240" w:lineRule="auto"/>
        <w:jc w:val="both"/>
        <w:rPr>
          <w:rFonts w:ascii="Times New Roman" w:hAnsi="Times New Roman" w:cs="Times New Roman"/>
          <w:sz w:val="16"/>
          <w:szCs w:val="16"/>
        </w:rPr>
      </w:pPr>
    </w:p>
    <w:p w14:paraId="0C79DB0B" w14:textId="474A7B04" w:rsidR="005C1E28" w:rsidRPr="005C1E28" w:rsidRDefault="005C1E28" w:rsidP="005C1E28">
      <w:pPr>
        <w:spacing w:after="0" w:line="240" w:lineRule="auto"/>
        <w:jc w:val="both"/>
        <w:rPr>
          <w:rFonts w:ascii="Times New Roman" w:hAnsi="Times New Roman" w:cs="Times New Roman"/>
          <w:sz w:val="22"/>
          <w:szCs w:val="22"/>
        </w:rPr>
      </w:pPr>
      <w:r w:rsidRPr="005C1E28">
        <w:rPr>
          <w:rFonts w:ascii="Times New Roman" w:hAnsi="Times New Roman" w:cs="Times New Roman"/>
          <w:sz w:val="22"/>
          <w:szCs w:val="22"/>
        </w:rPr>
        <w:t xml:space="preserve">BUILD in collaboration with International Trade Centre (ITC)’s She Trades Initiative and the Bangladesh Public Procurement Authority (BPPA) with the support from UK Foreign, Commonwealth and Development Office (FCDO) convened a </w:t>
      </w:r>
      <w:r w:rsidRPr="005C1E28">
        <w:rPr>
          <w:rFonts w:ascii="Times New Roman" w:hAnsi="Times New Roman" w:cs="Times New Roman"/>
          <w:b/>
          <w:bCs/>
          <w:sz w:val="22"/>
          <w:szCs w:val="22"/>
        </w:rPr>
        <w:t xml:space="preserve">survey on Sustainable Public Procurement (SPP) Policy to </w:t>
      </w:r>
      <w:r w:rsidRPr="005C1E28">
        <w:rPr>
          <w:rFonts w:ascii="Times New Roman" w:hAnsi="Times New Roman" w:cs="Times New Roman"/>
          <w:sz w:val="22"/>
          <w:szCs w:val="22"/>
        </w:rPr>
        <w:t>identify Policy Implementation Challenges and Opportunities. The results of the Survey have been presented at a Policy Dialogue</w:t>
      </w:r>
      <w:r w:rsidRPr="005C1E28">
        <w:rPr>
          <w:rFonts w:ascii="Times New Roman" w:hAnsi="Times New Roman" w:cs="Times New Roman"/>
          <w:b/>
          <w:bCs/>
          <w:sz w:val="22"/>
          <w:szCs w:val="22"/>
        </w:rPr>
        <w:t xml:space="preserve"> on April 24</w:t>
      </w:r>
      <w:r w:rsidRPr="005C1E28">
        <w:rPr>
          <w:rFonts w:ascii="Times New Roman" w:hAnsi="Times New Roman" w:cs="Times New Roman"/>
          <w:sz w:val="22"/>
          <w:szCs w:val="22"/>
        </w:rPr>
        <w:t xml:space="preserve"> at the Six Seasons Hotel in Dhaka.</w:t>
      </w:r>
    </w:p>
    <w:p w14:paraId="612B258B" w14:textId="77777777" w:rsidR="005C1E28" w:rsidRDefault="005C1E28" w:rsidP="005C1E28">
      <w:pPr>
        <w:spacing w:after="0" w:line="240" w:lineRule="auto"/>
        <w:jc w:val="both"/>
        <w:rPr>
          <w:rFonts w:ascii="Times New Roman" w:hAnsi="Times New Roman" w:cs="Times New Roman"/>
          <w:sz w:val="22"/>
          <w:szCs w:val="22"/>
        </w:rPr>
      </w:pPr>
    </w:p>
    <w:p w14:paraId="39D4DC69" w14:textId="2A142062" w:rsidR="005C1E28" w:rsidRPr="005C1E28" w:rsidRDefault="005C1E28" w:rsidP="005C1E28">
      <w:pPr>
        <w:spacing w:after="0" w:line="240" w:lineRule="auto"/>
        <w:jc w:val="both"/>
        <w:rPr>
          <w:rFonts w:ascii="Times New Roman" w:hAnsi="Times New Roman" w:cs="Times New Roman"/>
          <w:sz w:val="22"/>
          <w:szCs w:val="22"/>
        </w:rPr>
      </w:pPr>
      <w:r w:rsidRPr="005C1E28">
        <w:rPr>
          <w:rFonts w:ascii="Times New Roman" w:hAnsi="Times New Roman" w:cs="Times New Roman"/>
          <w:sz w:val="22"/>
          <w:szCs w:val="22"/>
        </w:rPr>
        <w:t>This timely dialogue brought together key stakeholders from the government, women-owned enterprises (WOEs), development partners, and public procurement entities to reflect on the progress, challenges, and future direction of implementing the SPP Policy. The dialogue was also an opportunity to share findings from a recent needs assessment survey that reviewed the status of SPP implementation and monitoring and evaluation (M&amp;E) practices, with a specific focus on gender inclusion.</w:t>
      </w:r>
    </w:p>
    <w:p w14:paraId="38520148" w14:textId="77777777" w:rsidR="005C1E28" w:rsidRDefault="005C1E28" w:rsidP="005C1E28">
      <w:pPr>
        <w:spacing w:after="0" w:line="240" w:lineRule="auto"/>
        <w:jc w:val="both"/>
        <w:rPr>
          <w:rFonts w:ascii="Times New Roman" w:hAnsi="Times New Roman" w:cs="Times New Roman"/>
          <w:sz w:val="22"/>
          <w:szCs w:val="22"/>
        </w:rPr>
      </w:pPr>
    </w:p>
    <w:p w14:paraId="36187074" w14:textId="021E3467" w:rsidR="005C1E28" w:rsidRPr="005C1E28" w:rsidRDefault="00732DD0" w:rsidP="005C1E28">
      <w:pPr>
        <w:spacing w:after="0" w:line="240" w:lineRule="auto"/>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Ferdaus</w:t>
      </w:r>
      <w:proofErr w:type="spellEnd"/>
      <w:r>
        <w:rPr>
          <w:rFonts w:ascii="Times New Roman" w:hAnsi="Times New Roman" w:cs="Times New Roman"/>
          <w:sz w:val="22"/>
          <w:szCs w:val="22"/>
        </w:rPr>
        <w:t xml:space="preserve"> </w:t>
      </w:r>
      <w:r w:rsidRPr="005C1E28">
        <w:rPr>
          <w:rFonts w:ascii="Times New Roman" w:hAnsi="Times New Roman" w:cs="Times New Roman"/>
          <w:sz w:val="22"/>
          <w:szCs w:val="22"/>
        </w:rPr>
        <w:t xml:space="preserve"> Ara</w:t>
      </w:r>
      <w:proofErr w:type="gramEnd"/>
      <w:r w:rsidRPr="005C1E28">
        <w:rPr>
          <w:rFonts w:ascii="Times New Roman" w:hAnsi="Times New Roman" w:cs="Times New Roman"/>
          <w:sz w:val="22"/>
          <w:szCs w:val="22"/>
        </w:rPr>
        <w:t xml:space="preserve"> Begum, CEO of BUILD</w:t>
      </w:r>
      <w:r>
        <w:rPr>
          <w:rFonts w:ascii="Times New Roman" w:hAnsi="Times New Roman" w:cs="Times New Roman"/>
          <w:sz w:val="22"/>
          <w:szCs w:val="22"/>
        </w:rPr>
        <w:t xml:space="preserve"> presented the survey report highlighting some specific requirements  </w:t>
      </w:r>
      <w:r>
        <w:rPr>
          <w:rFonts w:ascii="Times New Roman" w:hAnsi="Times New Roman" w:cs="Times New Roman"/>
          <w:sz w:val="22"/>
          <w:szCs w:val="22"/>
        </w:rPr>
        <w:t xml:space="preserve">for </w:t>
      </w:r>
      <w:proofErr w:type="spellStart"/>
      <w:r>
        <w:rPr>
          <w:rFonts w:ascii="Times New Roman" w:hAnsi="Times New Roman" w:cs="Times New Roman"/>
          <w:sz w:val="22"/>
          <w:szCs w:val="22"/>
        </w:rPr>
        <w:t>WoEs</w:t>
      </w:r>
      <w:proofErr w:type="spellEnd"/>
      <w:r>
        <w:rPr>
          <w:rFonts w:ascii="Times New Roman" w:hAnsi="Times New Roman" w:cs="Times New Roman"/>
          <w:sz w:val="22"/>
          <w:szCs w:val="22"/>
        </w:rPr>
        <w:t xml:space="preserve">  to be in business and their participation in Public Procurement activities. </w:t>
      </w:r>
      <w:proofErr w:type="gramStart"/>
      <w:r>
        <w:rPr>
          <w:rFonts w:ascii="Times New Roman" w:hAnsi="Times New Roman" w:cs="Times New Roman"/>
          <w:sz w:val="22"/>
          <w:szCs w:val="22"/>
        </w:rPr>
        <w:t xml:space="preserve">Survey </w:t>
      </w:r>
      <w:r w:rsidR="005C1E28" w:rsidRPr="005C1E28">
        <w:rPr>
          <w:rFonts w:ascii="Times New Roman" w:hAnsi="Times New Roman" w:cs="Times New Roman"/>
          <w:sz w:val="22"/>
          <w:szCs w:val="22"/>
        </w:rPr>
        <w:t xml:space="preserve"> findings</w:t>
      </w:r>
      <w:proofErr w:type="gramEnd"/>
      <w:r w:rsidR="005C1E28" w:rsidRPr="005C1E28">
        <w:rPr>
          <w:rFonts w:ascii="Times New Roman" w:hAnsi="Times New Roman" w:cs="Times New Roman"/>
          <w:sz w:val="22"/>
          <w:szCs w:val="22"/>
        </w:rPr>
        <w:t xml:space="preserve"> </w:t>
      </w:r>
      <w:r>
        <w:rPr>
          <w:rFonts w:ascii="Times New Roman" w:hAnsi="Times New Roman" w:cs="Times New Roman"/>
          <w:sz w:val="22"/>
          <w:szCs w:val="22"/>
        </w:rPr>
        <w:t xml:space="preserve"> shows </w:t>
      </w:r>
      <w:r w:rsidR="005C1E28" w:rsidRPr="005C1E28">
        <w:rPr>
          <w:rFonts w:ascii="Times New Roman" w:hAnsi="Times New Roman" w:cs="Times New Roman"/>
          <w:sz w:val="22"/>
          <w:szCs w:val="22"/>
        </w:rPr>
        <w:t xml:space="preserve"> that 90% of surveyed Women Owned Enterprises (WOEs) participate in public procurement, of which 60% favoring the simpler Request for Quotation (RFQ) method, and only 30% using the more complex Open Tendering Method (OTM. It revealed a significant lack of SPP Policy </w:t>
      </w:r>
      <w:proofErr w:type="gramStart"/>
      <w:r w:rsidR="005C1E28" w:rsidRPr="005C1E28">
        <w:rPr>
          <w:rFonts w:ascii="Times New Roman" w:hAnsi="Times New Roman" w:cs="Times New Roman"/>
          <w:sz w:val="22"/>
          <w:szCs w:val="22"/>
        </w:rPr>
        <w:t>awareness</w:t>
      </w:r>
      <w:r w:rsidR="005C1E28">
        <w:rPr>
          <w:rFonts w:ascii="Times New Roman" w:hAnsi="Times New Roman" w:cs="Times New Roman"/>
          <w:sz w:val="22"/>
          <w:szCs w:val="22"/>
        </w:rPr>
        <w:t xml:space="preserve"> </w:t>
      </w:r>
      <w:r w:rsidR="005C1E28" w:rsidRPr="005C1E28">
        <w:rPr>
          <w:rFonts w:ascii="Times New Roman" w:hAnsi="Times New Roman" w:cs="Times New Roman"/>
          <w:sz w:val="22"/>
          <w:szCs w:val="22"/>
        </w:rPr>
        <w:t xml:space="preserve"> among</w:t>
      </w:r>
      <w:proofErr w:type="gramEnd"/>
      <w:r w:rsidR="005C1E28" w:rsidRPr="005C1E28">
        <w:rPr>
          <w:rFonts w:ascii="Times New Roman" w:hAnsi="Times New Roman" w:cs="Times New Roman"/>
          <w:sz w:val="22"/>
          <w:szCs w:val="22"/>
        </w:rPr>
        <w:t xml:space="preserve"> WOEs</w:t>
      </w:r>
      <w:r w:rsidR="000B7EDA">
        <w:rPr>
          <w:rFonts w:ascii="Times New Roman" w:hAnsi="Times New Roman" w:cs="Times New Roman"/>
          <w:sz w:val="22"/>
          <w:szCs w:val="22"/>
        </w:rPr>
        <w:t>(</w:t>
      </w:r>
      <w:r w:rsidR="00B80EAD">
        <w:rPr>
          <w:rFonts w:ascii="Times New Roman" w:hAnsi="Times New Roman" w:cs="Times New Roman"/>
          <w:sz w:val="22"/>
          <w:szCs w:val="22"/>
        </w:rPr>
        <w:t>60%)</w:t>
      </w:r>
      <w:r w:rsidR="005C1E28" w:rsidRPr="005C1E28">
        <w:rPr>
          <w:rFonts w:ascii="Times New Roman" w:hAnsi="Times New Roman" w:cs="Times New Roman"/>
          <w:sz w:val="22"/>
          <w:szCs w:val="22"/>
        </w:rPr>
        <w:t xml:space="preserve"> and procuring entities</w:t>
      </w:r>
      <w:r w:rsidR="005C1E28">
        <w:rPr>
          <w:rFonts w:ascii="Times New Roman" w:hAnsi="Times New Roman" w:cs="Times New Roman"/>
          <w:sz w:val="22"/>
          <w:szCs w:val="22"/>
        </w:rPr>
        <w:t xml:space="preserve"> </w:t>
      </w:r>
      <w:r w:rsidR="005C1E28" w:rsidRPr="005C1E28">
        <w:rPr>
          <w:rFonts w:ascii="Times New Roman" w:hAnsi="Times New Roman" w:cs="Times New Roman"/>
          <w:sz w:val="22"/>
          <w:szCs w:val="22"/>
        </w:rPr>
        <w:t xml:space="preserve">(15%), while regarding SPP guide, 30% of PEs are aware about it.  </w:t>
      </w:r>
    </w:p>
    <w:p w14:paraId="629ED07B" w14:textId="77777777" w:rsidR="005C1E28" w:rsidRPr="005C1E28" w:rsidRDefault="005C1E28" w:rsidP="005C1E28">
      <w:pPr>
        <w:spacing w:after="0" w:line="240" w:lineRule="auto"/>
        <w:jc w:val="both"/>
        <w:rPr>
          <w:rFonts w:ascii="Times New Roman" w:hAnsi="Times New Roman" w:cs="Times New Roman"/>
          <w:sz w:val="22"/>
          <w:szCs w:val="22"/>
        </w:rPr>
      </w:pPr>
    </w:p>
    <w:p w14:paraId="01B0DD52" w14:textId="318AB69A" w:rsidR="005C1E28" w:rsidRPr="005C1E28" w:rsidRDefault="005C1E28" w:rsidP="005C1E28">
      <w:pPr>
        <w:spacing w:after="0" w:line="240" w:lineRule="auto"/>
        <w:jc w:val="both"/>
        <w:rPr>
          <w:rFonts w:ascii="Times New Roman" w:hAnsi="Times New Roman" w:cs="Times New Roman"/>
          <w:sz w:val="22"/>
          <w:szCs w:val="22"/>
        </w:rPr>
      </w:pPr>
      <w:r w:rsidRPr="005C1E28">
        <w:rPr>
          <w:rFonts w:ascii="Times New Roman" w:hAnsi="Times New Roman" w:cs="Times New Roman"/>
          <w:sz w:val="22"/>
          <w:szCs w:val="22"/>
        </w:rPr>
        <w:t xml:space="preserve"> The report recommends for forming a joint BPPA-procuring entity taskforce to develop an SPP action plan and gender-responsive M&amp;E framework; standardizing the definition of women-owned businesses and collecting relevant data via e-GP; raising awareness among procuring entities using direct communication and workshops; training BPPA and PEs on SPP implementation etc.</w:t>
      </w:r>
    </w:p>
    <w:p w14:paraId="79275612" w14:textId="77777777" w:rsidR="005C1E28" w:rsidRPr="005C1E28" w:rsidRDefault="005C1E28" w:rsidP="005C1E28">
      <w:pPr>
        <w:spacing w:after="0" w:line="240" w:lineRule="auto"/>
        <w:jc w:val="both"/>
        <w:rPr>
          <w:rFonts w:ascii="Times New Roman" w:hAnsi="Times New Roman" w:cs="Times New Roman"/>
          <w:sz w:val="22"/>
          <w:szCs w:val="22"/>
        </w:rPr>
      </w:pPr>
      <w:r w:rsidRPr="005C1E28">
        <w:rPr>
          <w:rFonts w:ascii="Times New Roman" w:hAnsi="Times New Roman" w:cs="Times New Roman"/>
          <w:sz w:val="22"/>
          <w:szCs w:val="22"/>
        </w:rPr>
        <w:t xml:space="preserve"> </w:t>
      </w:r>
    </w:p>
    <w:p w14:paraId="79281FB9" w14:textId="3082B209" w:rsidR="00B80EAD" w:rsidRDefault="005C1E28" w:rsidP="005C1E28">
      <w:pPr>
        <w:spacing w:after="0" w:line="240" w:lineRule="auto"/>
        <w:jc w:val="both"/>
        <w:rPr>
          <w:rFonts w:ascii="Times New Roman" w:hAnsi="Times New Roman" w:cs="Times New Roman"/>
          <w:sz w:val="22"/>
          <w:szCs w:val="22"/>
        </w:rPr>
      </w:pPr>
      <w:r w:rsidRPr="005C1E28">
        <w:rPr>
          <w:rFonts w:ascii="Times New Roman" w:hAnsi="Times New Roman" w:cs="Times New Roman"/>
          <w:sz w:val="22"/>
          <w:szCs w:val="22"/>
        </w:rPr>
        <w:t xml:space="preserve">The event was addressed by Mirza </w:t>
      </w:r>
      <w:proofErr w:type="spellStart"/>
      <w:r w:rsidRPr="005C1E28">
        <w:rPr>
          <w:rFonts w:ascii="Times New Roman" w:hAnsi="Times New Roman" w:cs="Times New Roman"/>
          <w:sz w:val="22"/>
          <w:szCs w:val="22"/>
        </w:rPr>
        <w:t>Ashfaqur</w:t>
      </w:r>
      <w:proofErr w:type="spellEnd"/>
      <w:r w:rsidRPr="005C1E28">
        <w:rPr>
          <w:rFonts w:ascii="Times New Roman" w:hAnsi="Times New Roman" w:cs="Times New Roman"/>
          <w:sz w:val="22"/>
          <w:szCs w:val="22"/>
        </w:rPr>
        <w:t xml:space="preserve"> Rahman, CEO of BPP</w:t>
      </w:r>
      <w:r w:rsidR="00B80EAD">
        <w:rPr>
          <w:rFonts w:ascii="Times New Roman" w:hAnsi="Times New Roman" w:cs="Times New Roman"/>
          <w:sz w:val="22"/>
          <w:szCs w:val="22"/>
        </w:rPr>
        <w:t xml:space="preserve">A informed that a </w:t>
      </w:r>
      <w:proofErr w:type="gramStart"/>
      <w:r w:rsidR="00B80EAD">
        <w:rPr>
          <w:rFonts w:ascii="Times New Roman" w:hAnsi="Times New Roman" w:cs="Times New Roman"/>
          <w:sz w:val="22"/>
          <w:szCs w:val="22"/>
        </w:rPr>
        <w:t>high powered</w:t>
      </w:r>
      <w:proofErr w:type="gramEnd"/>
      <w:r w:rsidR="00B80EAD">
        <w:rPr>
          <w:rFonts w:ascii="Times New Roman" w:hAnsi="Times New Roman" w:cs="Times New Roman"/>
          <w:sz w:val="22"/>
          <w:szCs w:val="22"/>
        </w:rPr>
        <w:t xml:space="preserve"> steering committee headed by the Planning Adviser   is working on it</w:t>
      </w:r>
      <w:r w:rsidR="00732DD0">
        <w:rPr>
          <w:rFonts w:ascii="Times New Roman" w:hAnsi="Times New Roman" w:cs="Times New Roman"/>
          <w:sz w:val="22"/>
          <w:szCs w:val="22"/>
        </w:rPr>
        <w:t xml:space="preserve">. He also mentioned that SPP is a paradigm shift in the sustainability issues. </w:t>
      </w:r>
    </w:p>
    <w:p w14:paraId="780A9657" w14:textId="77777777" w:rsidR="000F31E9" w:rsidRDefault="000F31E9" w:rsidP="005C1E28">
      <w:pPr>
        <w:spacing w:after="0" w:line="240" w:lineRule="auto"/>
        <w:jc w:val="both"/>
        <w:rPr>
          <w:rFonts w:ascii="Times New Roman" w:hAnsi="Times New Roman" w:cs="Times New Roman"/>
          <w:sz w:val="22"/>
          <w:szCs w:val="22"/>
        </w:rPr>
      </w:pPr>
    </w:p>
    <w:p w14:paraId="06F1015B" w14:textId="075CEBBB" w:rsidR="00B80EAD" w:rsidRDefault="005C1E28" w:rsidP="005C1E28">
      <w:pPr>
        <w:spacing w:after="0" w:line="240" w:lineRule="auto"/>
        <w:jc w:val="both"/>
        <w:rPr>
          <w:rFonts w:ascii="Times New Roman" w:hAnsi="Times New Roman" w:cs="Times New Roman"/>
          <w:sz w:val="22"/>
          <w:szCs w:val="22"/>
        </w:rPr>
      </w:pPr>
      <w:r w:rsidRPr="005C1E28">
        <w:rPr>
          <w:rFonts w:ascii="Times New Roman" w:hAnsi="Times New Roman" w:cs="Times New Roman"/>
          <w:sz w:val="22"/>
          <w:szCs w:val="22"/>
        </w:rPr>
        <w:t>The event was attended by a number of Women Entrepreneurs, Procuring Entities, IMED and Development partners</w:t>
      </w:r>
      <w:r w:rsidR="000F31E9">
        <w:rPr>
          <w:rFonts w:ascii="Times New Roman" w:hAnsi="Times New Roman" w:cs="Times New Roman"/>
          <w:sz w:val="22"/>
          <w:szCs w:val="22"/>
        </w:rPr>
        <w:t xml:space="preserve"> to interact on the issue and they raised their challenges they face in participating in the public procurement. </w:t>
      </w:r>
    </w:p>
    <w:p w14:paraId="51CF11F8" w14:textId="77777777" w:rsidR="000F31E9" w:rsidRDefault="000F31E9" w:rsidP="005C1E28">
      <w:pPr>
        <w:spacing w:after="0" w:line="240" w:lineRule="auto"/>
        <w:jc w:val="both"/>
        <w:rPr>
          <w:rFonts w:ascii="Times New Roman" w:hAnsi="Times New Roman" w:cs="Times New Roman"/>
          <w:sz w:val="22"/>
          <w:szCs w:val="22"/>
        </w:rPr>
      </w:pPr>
    </w:p>
    <w:p w14:paraId="751DF516" w14:textId="3409166F" w:rsidR="005C1E28" w:rsidRPr="005C1E28" w:rsidRDefault="00B80EAD" w:rsidP="005C1E28">
      <w:p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Ms. Jem from </w:t>
      </w:r>
      <w:proofErr w:type="spellStart"/>
      <w:r>
        <w:rPr>
          <w:rFonts w:ascii="Times New Roman" w:hAnsi="Times New Roman" w:cs="Times New Roman"/>
          <w:sz w:val="22"/>
          <w:szCs w:val="22"/>
        </w:rPr>
        <w:t>SheTrades</w:t>
      </w:r>
      <w:proofErr w:type="spellEnd"/>
      <w:r>
        <w:rPr>
          <w:rFonts w:ascii="Times New Roman" w:hAnsi="Times New Roman" w:cs="Times New Roman"/>
          <w:sz w:val="22"/>
          <w:szCs w:val="22"/>
        </w:rPr>
        <w:t xml:space="preserve"> initiatives in her presentation</w:t>
      </w:r>
      <w:r w:rsidR="005C1E28" w:rsidRPr="005C1E28">
        <w:rPr>
          <w:rFonts w:ascii="Times New Roman" w:hAnsi="Times New Roman" w:cs="Times New Roman"/>
          <w:sz w:val="22"/>
          <w:szCs w:val="22"/>
        </w:rPr>
        <w:t xml:space="preserve"> </w:t>
      </w:r>
      <w:r>
        <w:rPr>
          <w:rFonts w:ascii="Times New Roman" w:hAnsi="Times New Roman" w:cs="Times New Roman"/>
          <w:sz w:val="22"/>
          <w:szCs w:val="22"/>
        </w:rPr>
        <w:t>has highlighted a gender responsive monitoring and evaluation framework with a standard definition of women owned business. She underscored the need for the women entrepreneurs to understand the gender provisions in the public procurement processes and their ways to navigate</w:t>
      </w:r>
      <w:r w:rsidR="00732DD0">
        <w:rPr>
          <w:rFonts w:ascii="Times New Roman" w:hAnsi="Times New Roman" w:cs="Times New Roman"/>
          <w:sz w:val="22"/>
          <w:szCs w:val="22"/>
        </w:rPr>
        <w:t xml:space="preserve"> the process</w:t>
      </w:r>
      <w:r>
        <w:rPr>
          <w:rFonts w:ascii="Times New Roman" w:hAnsi="Times New Roman" w:cs="Times New Roman"/>
          <w:sz w:val="22"/>
          <w:szCs w:val="22"/>
        </w:rPr>
        <w:t xml:space="preserve">. She presented an action plan to measure the impacts created by the gender responsive M&amp;E framework. She stressed the output indicators to be </w:t>
      </w:r>
      <w:r w:rsidR="00732DD0">
        <w:rPr>
          <w:rFonts w:ascii="Times New Roman" w:hAnsi="Times New Roman" w:cs="Times New Roman"/>
          <w:sz w:val="22"/>
          <w:szCs w:val="22"/>
        </w:rPr>
        <w:t>SMART</w:t>
      </w:r>
      <w:r>
        <w:rPr>
          <w:rFonts w:ascii="Times New Roman" w:hAnsi="Times New Roman" w:cs="Times New Roman"/>
          <w:sz w:val="22"/>
          <w:szCs w:val="22"/>
        </w:rPr>
        <w:t xml:space="preserve"> to </w:t>
      </w:r>
      <w:r w:rsidR="00375654">
        <w:rPr>
          <w:rFonts w:ascii="Times New Roman" w:hAnsi="Times New Roman" w:cs="Times New Roman"/>
          <w:sz w:val="22"/>
          <w:szCs w:val="22"/>
        </w:rPr>
        <w:t xml:space="preserve">be impactful. </w:t>
      </w:r>
      <w:r w:rsidR="00732DD0">
        <w:rPr>
          <w:rFonts w:ascii="Times New Roman" w:hAnsi="Times New Roman" w:cs="Times New Roman"/>
          <w:sz w:val="22"/>
          <w:szCs w:val="22"/>
        </w:rPr>
        <w:t>Finally,</w:t>
      </w:r>
      <w:r w:rsidR="00375654">
        <w:rPr>
          <w:rFonts w:ascii="Times New Roman" w:hAnsi="Times New Roman" w:cs="Times New Roman"/>
          <w:sz w:val="22"/>
          <w:szCs w:val="22"/>
        </w:rPr>
        <w:t xml:space="preserve"> she </w:t>
      </w:r>
      <w:proofErr w:type="gramStart"/>
      <w:r w:rsidR="00375654">
        <w:rPr>
          <w:rFonts w:ascii="Times New Roman" w:hAnsi="Times New Roman" w:cs="Times New Roman"/>
          <w:sz w:val="22"/>
          <w:szCs w:val="22"/>
        </w:rPr>
        <w:t>stressed  need</w:t>
      </w:r>
      <w:proofErr w:type="gramEnd"/>
      <w:r w:rsidR="00375654">
        <w:rPr>
          <w:rFonts w:ascii="Times New Roman" w:hAnsi="Times New Roman" w:cs="Times New Roman"/>
          <w:sz w:val="22"/>
          <w:szCs w:val="22"/>
        </w:rPr>
        <w:t xml:space="preserve"> </w:t>
      </w:r>
      <w:r w:rsidR="00732DD0">
        <w:rPr>
          <w:rFonts w:ascii="Times New Roman" w:hAnsi="Times New Roman" w:cs="Times New Roman"/>
          <w:sz w:val="22"/>
          <w:szCs w:val="22"/>
        </w:rPr>
        <w:t xml:space="preserve"> for an Action Plan side by side a </w:t>
      </w:r>
      <w:proofErr w:type="spellStart"/>
      <w:r w:rsidR="00732DD0">
        <w:rPr>
          <w:rFonts w:ascii="Times New Roman" w:hAnsi="Times New Roman" w:cs="Times New Roman"/>
          <w:sz w:val="22"/>
          <w:szCs w:val="22"/>
        </w:rPr>
        <w:t>well planned</w:t>
      </w:r>
      <w:proofErr w:type="spellEnd"/>
      <w:r w:rsidR="00732DD0">
        <w:rPr>
          <w:rFonts w:ascii="Times New Roman" w:hAnsi="Times New Roman" w:cs="Times New Roman"/>
          <w:sz w:val="22"/>
          <w:szCs w:val="22"/>
        </w:rPr>
        <w:t xml:space="preserve"> Roadmap for this a </w:t>
      </w:r>
      <w:r w:rsidR="00375654">
        <w:rPr>
          <w:rFonts w:ascii="Times New Roman" w:hAnsi="Times New Roman" w:cs="Times New Roman"/>
          <w:sz w:val="22"/>
          <w:szCs w:val="22"/>
        </w:rPr>
        <w:t xml:space="preserve"> structured data </w:t>
      </w:r>
      <w:r w:rsidR="00732DD0">
        <w:rPr>
          <w:rFonts w:ascii="Times New Roman" w:hAnsi="Times New Roman" w:cs="Times New Roman"/>
          <w:sz w:val="22"/>
          <w:szCs w:val="22"/>
        </w:rPr>
        <w:t xml:space="preserve"> base </w:t>
      </w:r>
      <w:r w:rsidR="00375654">
        <w:rPr>
          <w:rFonts w:ascii="Times New Roman" w:hAnsi="Times New Roman" w:cs="Times New Roman"/>
          <w:sz w:val="22"/>
          <w:szCs w:val="22"/>
        </w:rPr>
        <w:t>from all the PEs in the country</w:t>
      </w:r>
      <w:r w:rsidR="00732DD0">
        <w:rPr>
          <w:rFonts w:ascii="Times New Roman" w:hAnsi="Times New Roman" w:cs="Times New Roman"/>
          <w:sz w:val="22"/>
          <w:szCs w:val="22"/>
        </w:rPr>
        <w:t xml:space="preserve"> is required</w:t>
      </w:r>
      <w:r w:rsidR="00375654">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19504A33" w14:textId="77777777" w:rsidR="005C1E28" w:rsidRPr="005C1E28" w:rsidRDefault="005C1E28" w:rsidP="005C1E28">
      <w:pPr>
        <w:spacing w:after="0" w:line="240" w:lineRule="auto"/>
        <w:jc w:val="both"/>
        <w:rPr>
          <w:rFonts w:ascii="Times New Roman" w:hAnsi="Times New Roman" w:cs="Times New Roman"/>
          <w:sz w:val="22"/>
          <w:szCs w:val="22"/>
        </w:rPr>
      </w:pPr>
    </w:p>
    <w:p w14:paraId="383B4E16" w14:textId="77777777" w:rsidR="005C1E28" w:rsidRPr="005C1E28" w:rsidRDefault="005C1E28" w:rsidP="005C1E28">
      <w:pPr>
        <w:spacing w:after="0" w:line="240" w:lineRule="auto"/>
        <w:jc w:val="both"/>
        <w:rPr>
          <w:rFonts w:ascii="Times New Roman" w:hAnsi="Times New Roman" w:cs="Times New Roman"/>
          <w:sz w:val="22"/>
          <w:szCs w:val="22"/>
        </w:rPr>
      </w:pPr>
      <w:r w:rsidRPr="005C1E28">
        <w:rPr>
          <w:rFonts w:ascii="Times New Roman" w:hAnsi="Times New Roman" w:cs="Times New Roman"/>
          <w:sz w:val="22"/>
          <w:szCs w:val="22"/>
        </w:rPr>
        <w:lastRenderedPageBreak/>
        <w:t>ITC and BPPA presented approaches to designing and institutionalizing a gender-responsive monitoring and evaluation system, outlining key metrics, data needs, and stakeholder responsibilities. Group sessions further explored how gender indicators could be integrated and how mechanisms for data sharing between government agencies and women-owned businesses could be developed.</w:t>
      </w:r>
    </w:p>
    <w:p w14:paraId="562F6760" w14:textId="77777777" w:rsidR="005C1E28" w:rsidRPr="005C1E28" w:rsidRDefault="005C1E28" w:rsidP="005C1E28">
      <w:pPr>
        <w:spacing w:after="0" w:line="240" w:lineRule="auto"/>
        <w:jc w:val="both"/>
        <w:rPr>
          <w:rFonts w:ascii="Times New Roman" w:hAnsi="Times New Roman" w:cs="Times New Roman"/>
          <w:sz w:val="22"/>
          <w:szCs w:val="22"/>
        </w:rPr>
      </w:pPr>
    </w:p>
    <w:p w14:paraId="389BC71B" w14:textId="06B96B50" w:rsidR="008332D3" w:rsidRDefault="005C1E28" w:rsidP="005C1E28">
      <w:pPr>
        <w:spacing w:after="0" w:line="240" w:lineRule="auto"/>
        <w:jc w:val="both"/>
        <w:rPr>
          <w:rFonts w:ascii="Times New Roman" w:hAnsi="Times New Roman" w:cs="Times New Roman"/>
          <w:sz w:val="22"/>
          <w:szCs w:val="22"/>
        </w:rPr>
      </w:pPr>
      <w:r w:rsidRPr="005C1E28">
        <w:rPr>
          <w:rFonts w:ascii="Times New Roman" w:hAnsi="Times New Roman" w:cs="Times New Roman"/>
          <w:sz w:val="22"/>
          <w:szCs w:val="22"/>
        </w:rPr>
        <w:t xml:space="preserve">The event concluded with </w:t>
      </w:r>
      <w:r w:rsidR="006946A5" w:rsidRPr="005C1E28">
        <w:rPr>
          <w:rFonts w:ascii="Times New Roman" w:hAnsi="Times New Roman" w:cs="Times New Roman"/>
          <w:sz w:val="22"/>
          <w:szCs w:val="22"/>
        </w:rPr>
        <w:t xml:space="preserve">a </w:t>
      </w:r>
      <w:r w:rsidR="006946A5">
        <w:rPr>
          <w:rFonts w:ascii="Times New Roman" w:hAnsi="Times New Roman" w:cs="Times New Roman"/>
          <w:sz w:val="22"/>
          <w:szCs w:val="22"/>
        </w:rPr>
        <w:t xml:space="preserve">groupwork </w:t>
      </w:r>
      <w:r w:rsidR="006946A5" w:rsidRPr="005C1E28">
        <w:rPr>
          <w:rFonts w:ascii="Times New Roman" w:hAnsi="Times New Roman" w:cs="Times New Roman"/>
          <w:sz w:val="22"/>
          <w:szCs w:val="22"/>
        </w:rPr>
        <w:t>on</w:t>
      </w:r>
      <w:r w:rsidRPr="005C1E28">
        <w:rPr>
          <w:rFonts w:ascii="Times New Roman" w:hAnsi="Times New Roman" w:cs="Times New Roman"/>
          <w:sz w:val="22"/>
          <w:szCs w:val="22"/>
        </w:rPr>
        <w:t xml:space="preserve"> developing a roadmap to strengthen implementation, monitoring, and evaluation of the SPP Policy. Stakeholders aligned on actionable next steps, including Government commitments to enabling policy adoption at all levels, </w:t>
      </w:r>
      <w:r w:rsidR="00732DD0">
        <w:rPr>
          <w:rFonts w:ascii="Times New Roman" w:hAnsi="Times New Roman" w:cs="Times New Roman"/>
          <w:sz w:val="22"/>
          <w:szCs w:val="22"/>
        </w:rPr>
        <w:t>t</w:t>
      </w:r>
      <w:r w:rsidRPr="005C1E28">
        <w:rPr>
          <w:rFonts w:ascii="Times New Roman" w:hAnsi="Times New Roman" w:cs="Times New Roman"/>
          <w:sz w:val="22"/>
          <w:szCs w:val="22"/>
        </w:rPr>
        <w:t>ailored capacity-building initiatives for WOEs and procurement officials and Development of inclusive data systems and performance indicators</w:t>
      </w:r>
      <w:r>
        <w:rPr>
          <w:rFonts w:ascii="Times New Roman" w:hAnsi="Times New Roman" w:cs="Times New Roman"/>
          <w:sz w:val="22"/>
          <w:szCs w:val="22"/>
        </w:rPr>
        <w:t>.</w:t>
      </w:r>
    </w:p>
    <w:p w14:paraId="1256A0ED" w14:textId="206854CE" w:rsidR="006946A5" w:rsidRDefault="006946A5" w:rsidP="005C1E28">
      <w:pPr>
        <w:spacing w:after="0" w:line="240" w:lineRule="auto"/>
        <w:jc w:val="both"/>
        <w:rPr>
          <w:rFonts w:ascii="Times New Roman" w:hAnsi="Times New Roman" w:cs="Times New Roman"/>
          <w:sz w:val="22"/>
          <w:szCs w:val="22"/>
        </w:rPr>
      </w:pPr>
    </w:p>
    <w:p w14:paraId="5D8A18DC" w14:textId="58581DDE" w:rsidR="006946A5" w:rsidRDefault="006946A5" w:rsidP="005C1E28">
      <w:pPr>
        <w:spacing w:after="0" w:line="240" w:lineRule="auto"/>
        <w:jc w:val="both"/>
        <w:rPr>
          <w:rFonts w:ascii="Times New Roman" w:hAnsi="Times New Roman" w:cs="Times New Roman"/>
          <w:sz w:val="22"/>
          <w:szCs w:val="22"/>
        </w:rPr>
      </w:pPr>
      <w:bookmarkStart w:id="0" w:name="_GoBack"/>
      <w:bookmarkEnd w:id="0"/>
    </w:p>
    <w:p w14:paraId="477EBCFE" w14:textId="77777777" w:rsidR="006946A5" w:rsidRDefault="006946A5" w:rsidP="005C1E28">
      <w:pPr>
        <w:spacing w:after="0" w:line="240" w:lineRule="auto"/>
        <w:jc w:val="both"/>
        <w:rPr>
          <w:rFonts w:ascii="Times New Roman" w:hAnsi="Times New Roman" w:cs="Times New Roman"/>
          <w:sz w:val="22"/>
          <w:szCs w:val="22"/>
        </w:rPr>
      </w:pPr>
    </w:p>
    <w:p w14:paraId="14C331F9" w14:textId="60382879" w:rsidR="006946A5" w:rsidRDefault="006946A5" w:rsidP="005C1E28">
      <w:pPr>
        <w:spacing w:after="0" w:line="240" w:lineRule="auto"/>
        <w:jc w:val="both"/>
        <w:rPr>
          <w:rFonts w:ascii="Times New Roman" w:hAnsi="Times New Roman" w:cs="Times New Roman"/>
          <w:sz w:val="22"/>
          <w:szCs w:val="22"/>
        </w:rPr>
      </w:pPr>
      <w:proofErr w:type="spellStart"/>
      <w:r>
        <w:rPr>
          <w:rFonts w:ascii="Times New Roman" w:hAnsi="Times New Roman" w:cs="Times New Roman"/>
          <w:sz w:val="22"/>
          <w:szCs w:val="22"/>
        </w:rPr>
        <w:t>Nasib</w:t>
      </w:r>
      <w:proofErr w:type="spellEnd"/>
      <w:r>
        <w:rPr>
          <w:rFonts w:ascii="Times New Roman" w:hAnsi="Times New Roman" w:cs="Times New Roman"/>
          <w:sz w:val="22"/>
          <w:szCs w:val="22"/>
        </w:rPr>
        <w:t xml:space="preserve"> Ul Amin</w:t>
      </w:r>
    </w:p>
    <w:p w14:paraId="0AB24BCC" w14:textId="3277426A" w:rsidR="006946A5" w:rsidRDefault="006946A5" w:rsidP="005C1E28">
      <w:pPr>
        <w:spacing w:after="0" w:line="240" w:lineRule="auto"/>
        <w:jc w:val="both"/>
        <w:rPr>
          <w:rFonts w:ascii="Times New Roman" w:hAnsi="Times New Roman" w:cs="Times New Roman"/>
          <w:sz w:val="22"/>
          <w:szCs w:val="22"/>
        </w:rPr>
      </w:pPr>
      <w:r>
        <w:rPr>
          <w:rFonts w:ascii="Times New Roman" w:hAnsi="Times New Roman" w:cs="Times New Roman"/>
          <w:sz w:val="22"/>
          <w:szCs w:val="22"/>
        </w:rPr>
        <w:t>Senior Research Associate</w:t>
      </w:r>
    </w:p>
    <w:p w14:paraId="387B6F18" w14:textId="16C9D75F" w:rsidR="000F31E9" w:rsidRDefault="006946A5" w:rsidP="005C1E28">
      <w:pPr>
        <w:spacing w:after="0" w:line="240" w:lineRule="auto"/>
        <w:jc w:val="both"/>
        <w:rPr>
          <w:rFonts w:ascii="Times New Roman" w:hAnsi="Times New Roman" w:cs="Times New Roman"/>
          <w:sz w:val="22"/>
          <w:szCs w:val="22"/>
        </w:rPr>
      </w:pPr>
      <w:r>
        <w:rPr>
          <w:rFonts w:ascii="Times New Roman" w:hAnsi="Times New Roman" w:cs="Times New Roman"/>
          <w:sz w:val="22"/>
          <w:szCs w:val="22"/>
        </w:rPr>
        <w:t>BBUILD</w:t>
      </w:r>
    </w:p>
    <w:p w14:paraId="2ACC8D32" w14:textId="77777777" w:rsidR="000F31E9" w:rsidRPr="008332D3" w:rsidRDefault="000F31E9" w:rsidP="005C1E28">
      <w:pPr>
        <w:spacing w:after="0" w:line="240" w:lineRule="auto"/>
        <w:jc w:val="both"/>
        <w:rPr>
          <w:rFonts w:ascii="Times New Roman" w:hAnsi="Times New Roman" w:cs="Times New Roman"/>
          <w:sz w:val="22"/>
          <w:szCs w:val="22"/>
        </w:rPr>
      </w:pPr>
    </w:p>
    <w:sectPr w:rsidR="000F31E9" w:rsidRPr="008332D3" w:rsidSect="00D6707A">
      <w:headerReference w:type="default" r:id="rId8"/>
      <w:pgSz w:w="12240" w:h="15840"/>
      <w:pgMar w:top="123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85B28" w14:textId="77777777" w:rsidR="003C69FB" w:rsidRDefault="003C69FB" w:rsidP="00833367">
      <w:pPr>
        <w:spacing w:after="0" w:line="240" w:lineRule="auto"/>
      </w:pPr>
      <w:r>
        <w:separator/>
      </w:r>
    </w:p>
  </w:endnote>
  <w:endnote w:type="continuationSeparator" w:id="0">
    <w:p w14:paraId="7AB4E374" w14:textId="77777777" w:rsidR="003C69FB" w:rsidRDefault="003C69FB" w:rsidP="0083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5A36A" w14:textId="77777777" w:rsidR="003C69FB" w:rsidRDefault="003C69FB" w:rsidP="00833367">
      <w:pPr>
        <w:spacing w:after="0" w:line="240" w:lineRule="auto"/>
      </w:pPr>
      <w:r>
        <w:separator/>
      </w:r>
    </w:p>
  </w:footnote>
  <w:footnote w:type="continuationSeparator" w:id="0">
    <w:p w14:paraId="0DA25C37" w14:textId="77777777" w:rsidR="003C69FB" w:rsidRDefault="003C69FB" w:rsidP="0083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DD72" w14:textId="0BCD8890" w:rsidR="00D6707A" w:rsidRDefault="00D6707A">
    <w:pPr>
      <w:pStyle w:val="Header"/>
    </w:pPr>
    <w:r>
      <w:rPr>
        <w:noProof/>
      </w:rPr>
      <w:drawing>
        <wp:anchor distT="0" distB="0" distL="114300" distR="114300" simplePos="0" relativeHeight="251659264" behindDoc="1" locked="0" layoutInCell="1" allowOverlap="1" wp14:anchorId="66FCC0CB" wp14:editId="6E66EAEC">
          <wp:simplePos x="0" y="0"/>
          <wp:positionH relativeFrom="column">
            <wp:posOffset>-333375</wp:posOffset>
          </wp:positionH>
          <wp:positionV relativeFrom="paragraph">
            <wp:posOffset>-600075</wp:posOffset>
          </wp:positionV>
          <wp:extent cx="6486525" cy="786765"/>
          <wp:effectExtent l="0" t="0" r="9525" b="0"/>
          <wp:wrapTight wrapText="bothSides">
            <wp:wrapPolygon edited="0">
              <wp:start x="0" y="0"/>
              <wp:lineTo x="0" y="20920"/>
              <wp:lineTo x="21568" y="20920"/>
              <wp:lineTo x="21568" y="0"/>
              <wp:lineTo x="0" y="0"/>
            </wp:wrapPolygon>
          </wp:wrapTight>
          <wp:docPr id="353297319"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25843" name="Picture 1" descr="A close up of a sign&#10;&#10;AI-generated content may be incorrect."/>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86525"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5A4"/>
    <w:multiLevelType w:val="multilevel"/>
    <w:tmpl w:val="DB6C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1372F"/>
    <w:multiLevelType w:val="multilevel"/>
    <w:tmpl w:val="6772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140F9"/>
    <w:multiLevelType w:val="multilevel"/>
    <w:tmpl w:val="A48A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C2AB8"/>
    <w:multiLevelType w:val="multilevel"/>
    <w:tmpl w:val="07D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12B6E"/>
    <w:multiLevelType w:val="multilevel"/>
    <w:tmpl w:val="BE8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3A"/>
    <w:rsid w:val="000021F8"/>
    <w:rsid w:val="00013C1A"/>
    <w:rsid w:val="0005693D"/>
    <w:rsid w:val="00062253"/>
    <w:rsid w:val="000B7EDA"/>
    <w:rsid w:val="000F31E9"/>
    <w:rsid w:val="00127526"/>
    <w:rsid w:val="001462D0"/>
    <w:rsid w:val="00147F01"/>
    <w:rsid w:val="001714FC"/>
    <w:rsid w:val="001B48F1"/>
    <w:rsid w:val="001D7F7B"/>
    <w:rsid w:val="001E0926"/>
    <w:rsid w:val="001E5C01"/>
    <w:rsid w:val="0022506A"/>
    <w:rsid w:val="0028097E"/>
    <w:rsid w:val="002B733C"/>
    <w:rsid w:val="002E2446"/>
    <w:rsid w:val="002E39B4"/>
    <w:rsid w:val="00312470"/>
    <w:rsid w:val="00375654"/>
    <w:rsid w:val="003C1A73"/>
    <w:rsid w:val="003C4A6B"/>
    <w:rsid w:val="003C69FB"/>
    <w:rsid w:val="003E649F"/>
    <w:rsid w:val="00472B99"/>
    <w:rsid w:val="00476B3C"/>
    <w:rsid w:val="004841CB"/>
    <w:rsid w:val="00496FCC"/>
    <w:rsid w:val="004A2024"/>
    <w:rsid w:val="004C59D8"/>
    <w:rsid w:val="00545EB2"/>
    <w:rsid w:val="005521FE"/>
    <w:rsid w:val="00593F88"/>
    <w:rsid w:val="005A1CCB"/>
    <w:rsid w:val="005C1E28"/>
    <w:rsid w:val="005E6C1A"/>
    <w:rsid w:val="00602DCA"/>
    <w:rsid w:val="00614FDB"/>
    <w:rsid w:val="00675E53"/>
    <w:rsid w:val="006946A5"/>
    <w:rsid w:val="006B5C15"/>
    <w:rsid w:val="006C4697"/>
    <w:rsid w:val="006E145D"/>
    <w:rsid w:val="006F2214"/>
    <w:rsid w:val="007158B9"/>
    <w:rsid w:val="00725775"/>
    <w:rsid w:val="00732DD0"/>
    <w:rsid w:val="007425D2"/>
    <w:rsid w:val="007741A3"/>
    <w:rsid w:val="007B01F4"/>
    <w:rsid w:val="007D75DE"/>
    <w:rsid w:val="007E31EA"/>
    <w:rsid w:val="007F5C29"/>
    <w:rsid w:val="00821C11"/>
    <w:rsid w:val="00821D69"/>
    <w:rsid w:val="008277F5"/>
    <w:rsid w:val="008303CC"/>
    <w:rsid w:val="008332D3"/>
    <w:rsid w:val="00833367"/>
    <w:rsid w:val="008561B6"/>
    <w:rsid w:val="00857D55"/>
    <w:rsid w:val="008862E1"/>
    <w:rsid w:val="00896AD8"/>
    <w:rsid w:val="00897C4F"/>
    <w:rsid w:val="008C22D9"/>
    <w:rsid w:val="008C4752"/>
    <w:rsid w:val="008D528D"/>
    <w:rsid w:val="008E0A78"/>
    <w:rsid w:val="008F70AB"/>
    <w:rsid w:val="009513CD"/>
    <w:rsid w:val="0095594E"/>
    <w:rsid w:val="009863A3"/>
    <w:rsid w:val="009902A0"/>
    <w:rsid w:val="009950E2"/>
    <w:rsid w:val="00997471"/>
    <w:rsid w:val="009C077E"/>
    <w:rsid w:val="009C2328"/>
    <w:rsid w:val="009D4F3A"/>
    <w:rsid w:val="009D556F"/>
    <w:rsid w:val="00A17452"/>
    <w:rsid w:val="00A30819"/>
    <w:rsid w:val="00A84823"/>
    <w:rsid w:val="00AA331C"/>
    <w:rsid w:val="00AA497D"/>
    <w:rsid w:val="00B06208"/>
    <w:rsid w:val="00B17C11"/>
    <w:rsid w:val="00B32268"/>
    <w:rsid w:val="00B5496B"/>
    <w:rsid w:val="00B80EAD"/>
    <w:rsid w:val="00B81F0F"/>
    <w:rsid w:val="00BC7318"/>
    <w:rsid w:val="00BD6190"/>
    <w:rsid w:val="00BF7973"/>
    <w:rsid w:val="00C01BEF"/>
    <w:rsid w:val="00C327E2"/>
    <w:rsid w:val="00C46D0E"/>
    <w:rsid w:val="00C52CA0"/>
    <w:rsid w:val="00C66F1F"/>
    <w:rsid w:val="00CC7F4D"/>
    <w:rsid w:val="00D078A1"/>
    <w:rsid w:val="00D15C0E"/>
    <w:rsid w:val="00D27C07"/>
    <w:rsid w:val="00D520FA"/>
    <w:rsid w:val="00D6707A"/>
    <w:rsid w:val="00D72F5F"/>
    <w:rsid w:val="00D75222"/>
    <w:rsid w:val="00DF7262"/>
    <w:rsid w:val="00E24363"/>
    <w:rsid w:val="00E54583"/>
    <w:rsid w:val="00E777F1"/>
    <w:rsid w:val="00EF0B59"/>
    <w:rsid w:val="00EF6309"/>
    <w:rsid w:val="00F22B22"/>
    <w:rsid w:val="00F623BF"/>
    <w:rsid w:val="00F72EAE"/>
    <w:rsid w:val="00F915A2"/>
    <w:rsid w:val="00FF0031"/>
    <w:rsid w:val="00FF25A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E730F"/>
  <w15:chartTrackingRefBased/>
  <w15:docId w15:val="{1125EB68-6627-4D59-92C4-4BCCB161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4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4F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4F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4F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4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4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4F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4F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4F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4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3A"/>
    <w:rPr>
      <w:rFonts w:eastAsiaTheme="majorEastAsia" w:cstheme="majorBidi"/>
      <w:color w:val="272727" w:themeColor="text1" w:themeTint="D8"/>
    </w:rPr>
  </w:style>
  <w:style w:type="paragraph" w:styleId="Title">
    <w:name w:val="Title"/>
    <w:basedOn w:val="Normal"/>
    <w:next w:val="Normal"/>
    <w:link w:val="TitleChar"/>
    <w:uiPriority w:val="10"/>
    <w:qFormat/>
    <w:rsid w:val="009D4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3A"/>
    <w:pPr>
      <w:spacing w:before="160"/>
      <w:jc w:val="center"/>
    </w:pPr>
    <w:rPr>
      <w:i/>
      <w:iCs/>
      <w:color w:val="404040" w:themeColor="text1" w:themeTint="BF"/>
    </w:rPr>
  </w:style>
  <w:style w:type="character" w:customStyle="1" w:styleId="QuoteChar">
    <w:name w:val="Quote Char"/>
    <w:basedOn w:val="DefaultParagraphFont"/>
    <w:link w:val="Quote"/>
    <w:uiPriority w:val="29"/>
    <w:rsid w:val="009D4F3A"/>
    <w:rPr>
      <w:i/>
      <w:iCs/>
      <w:color w:val="404040" w:themeColor="text1" w:themeTint="BF"/>
    </w:rPr>
  </w:style>
  <w:style w:type="paragraph" w:styleId="ListParagraph">
    <w:name w:val="List Paragraph"/>
    <w:basedOn w:val="Normal"/>
    <w:uiPriority w:val="34"/>
    <w:qFormat/>
    <w:rsid w:val="009D4F3A"/>
    <w:pPr>
      <w:ind w:left="720"/>
      <w:contextualSpacing/>
    </w:pPr>
  </w:style>
  <w:style w:type="character" w:styleId="IntenseEmphasis">
    <w:name w:val="Intense Emphasis"/>
    <w:basedOn w:val="DefaultParagraphFont"/>
    <w:uiPriority w:val="21"/>
    <w:qFormat/>
    <w:rsid w:val="009D4F3A"/>
    <w:rPr>
      <w:i/>
      <w:iCs/>
      <w:color w:val="2F5496" w:themeColor="accent1" w:themeShade="BF"/>
    </w:rPr>
  </w:style>
  <w:style w:type="paragraph" w:styleId="IntenseQuote">
    <w:name w:val="Intense Quote"/>
    <w:basedOn w:val="Normal"/>
    <w:next w:val="Normal"/>
    <w:link w:val="IntenseQuoteChar"/>
    <w:uiPriority w:val="30"/>
    <w:qFormat/>
    <w:rsid w:val="009D4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4F3A"/>
    <w:rPr>
      <w:i/>
      <w:iCs/>
      <w:color w:val="2F5496" w:themeColor="accent1" w:themeShade="BF"/>
    </w:rPr>
  </w:style>
  <w:style w:type="character" w:styleId="IntenseReference">
    <w:name w:val="Intense Reference"/>
    <w:basedOn w:val="DefaultParagraphFont"/>
    <w:uiPriority w:val="32"/>
    <w:qFormat/>
    <w:rsid w:val="009D4F3A"/>
    <w:rPr>
      <w:b/>
      <w:bCs/>
      <w:smallCaps/>
      <w:color w:val="2F5496" w:themeColor="accent1" w:themeShade="BF"/>
      <w:spacing w:val="5"/>
    </w:rPr>
  </w:style>
  <w:style w:type="paragraph" w:styleId="FootnoteText">
    <w:name w:val="footnote text"/>
    <w:basedOn w:val="Normal"/>
    <w:link w:val="FootnoteTextChar"/>
    <w:uiPriority w:val="99"/>
    <w:semiHidden/>
    <w:unhideWhenUsed/>
    <w:rsid w:val="00833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367"/>
    <w:rPr>
      <w:sz w:val="20"/>
      <w:szCs w:val="20"/>
    </w:rPr>
  </w:style>
  <w:style w:type="character" w:styleId="FootnoteReference">
    <w:name w:val="footnote reference"/>
    <w:basedOn w:val="DefaultParagraphFont"/>
    <w:uiPriority w:val="99"/>
    <w:semiHidden/>
    <w:unhideWhenUsed/>
    <w:rsid w:val="00833367"/>
    <w:rPr>
      <w:vertAlign w:val="superscript"/>
    </w:rPr>
  </w:style>
  <w:style w:type="paragraph" w:styleId="Header">
    <w:name w:val="header"/>
    <w:basedOn w:val="Normal"/>
    <w:link w:val="HeaderChar"/>
    <w:uiPriority w:val="99"/>
    <w:unhideWhenUsed/>
    <w:rsid w:val="0083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2D3"/>
  </w:style>
  <w:style w:type="paragraph" w:styleId="Footer">
    <w:name w:val="footer"/>
    <w:basedOn w:val="Normal"/>
    <w:link w:val="FooterChar"/>
    <w:uiPriority w:val="99"/>
    <w:unhideWhenUsed/>
    <w:rsid w:val="0083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09862">
      <w:bodyDiv w:val="1"/>
      <w:marLeft w:val="0"/>
      <w:marRight w:val="0"/>
      <w:marTop w:val="0"/>
      <w:marBottom w:val="0"/>
      <w:divBdr>
        <w:top w:val="none" w:sz="0" w:space="0" w:color="auto"/>
        <w:left w:val="none" w:sz="0" w:space="0" w:color="auto"/>
        <w:bottom w:val="none" w:sz="0" w:space="0" w:color="auto"/>
        <w:right w:val="none" w:sz="0" w:space="0" w:color="auto"/>
      </w:divBdr>
    </w:div>
    <w:div w:id="427044248">
      <w:bodyDiv w:val="1"/>
      <w:marLeft w:val="0"/>
      <w:marRight w:val="0"/>
      <w:marTop w:val="0"/>
      <w:marBottom w:val="0"/>
      <w:divBdr>
        <w:top w:val="none" w:sz="0" w:space="0" w:color="auto"/>
        <w:left w:val="none" w:sz="0" w:space="0" w:color="auto"/>
        <w:bottom w:val="none" w:sz="0" w:space="0" w:color="auto"/>
        <w:right w:val="none" w:sz="0" w:space="0" w:color="auto"/>
      </w:divBdr>
    </w:div>
    <w:div w:id="871844311">
      <w:bodyDiv w:val="1"/>
      <w:marLeft w:val="0"/>
      <w:marRight w:val="0"/>
      <w:marTop w:val="0"/>
      <w:marBottom w:val="0"/>
      <w:divBdr>
        <w:top w:val="none" w:sz="0" w:space="0" w:color="auto"/>
        <w:left w:val="none" w:sz="0" w:space="0" w:color="auto"/>
        <w:bottom w:val="none" w:sz="0" w:space="0" w:color="auto"/>
        <w:right w:val="none" w:sz="0" w:space="0" w:color="auto"/>
      </w:divBdr>
    </w:div>
    <w:div w:id="1257710255">
      <w:bodyDiv w:val="1"/>
      <w:marLeft w:val="0"/>
      <w:marRight w:val="0"/>
      <w:marTop w:val="0"/>
      <w:marBottom w:val="0"/>
      <w:divBdr>
        <w:top w:val="none" w:sz="0" w:space="0" w:color="auto"/>
        <w:left w:val="none" w:sz="0" w:space="0" w:color="auto"/>
        <w:bottom w:val="none" w:sz="0" w:space="0" w:color="auto"/>
        <w:right w:val="none" w:sz="0" w:space="0" w:color="auto"/>
      </w:divBdr>
    </w:div>
    <w:div w:id="1453091515">
      <w:bodyDiv w:val="1"/>
      <w:marLeft w:val="0"/>
      <w:marRight w:val="0"/>
      <w:marTop w:val="0"/>
      <w:marBottom w:val="0"/>
      <w:divBdr>
        <w:top w:val="none" w:sz="0" w:space="0" w:color="auto"/>
        <w:left w:val="none" w:sz="0" w:space="0" w:color="auto"/>
        <w:bottom w:val="none" w:sz="0" w:space="0" w:color="auto"/>
        <w:right w:val="none" w:sz="0" w:space="0" w:color="auto"/>
      </w:divBdr>
    </w:div>
    <w:div w:id="16475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5BD7-4A49-43BF-9060-98B748C9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Hasnain</dc:creator>
  <cp:keywords/>
  <dc:description/>
  <cp:lastModifiedBy>BUILD</cp:lastModifiedBy>
  <cp:revision>2</cp:revision>
  <dcterms:created xsi:type="dcterms:W3CDTF">2025-04-24T08:14:00Z</dcterms:created>
  <dcterms:modified xsi:type="dcterms:W3CDTF">2025-04-24T08:14:00Z</dcterms:modified>
</cp:coreProperties>
</file>