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EE37" w14:textId="77777777" w:rsidR="00F6756A" w:rsidRDefault="00F6756A" w:rsidP="003D4D21">
      <w:pPr>
        <w:spacing w:after="0"/>
        <w:rPr>
          <w:rFonts w:ascii="Nikosh" w:hAnsi="Nikosh" w:cs="Nikosh"/>
          <w:lang w:bidi="bn-IN"/>
        </w:rPr>
      </w:pPr>
    </w:p>
    <w:p w14:paraId="4E635AAD" w14:textId="694B65DE" w:rsidR="003D4D21" w:rsidRPr="003D4D21" w:rsidRDefault="003D4D21" w:rsidP="003D4D21">
      <w:pPr>
        <w:spacing w:after="0"/>
        <w:rPr>
          <w:rFonts w:ascii="Nikosh" w:hAnsi="Nikosh" w:cs="Nikosh"/>
        </w:rPr>
      </w:pPr>
      <w:r w:rsidRPr="003D4D21">
        <w:rPr>
          <w:rFonts w:ascii="Nikosh" w:hAnsi="Nikosh" w:cs="Nikosh"/>
          <w:cs/>
          <w:lang w:bidi="bn-IN"/>
        </w:rPr>
        <w:t>সংবাদ বিজ্ঞপ্তি</w:t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</w:r>
      <w:r w:rsidRPr="003D4D21">
        <w:rPr>
          <w:rFonts w:ascii="Nikosh" w:hAnsi="Nikosh" w:cs="Nikosh"/>
          <w:cs/>
          <w:lang w:bidi="bn-IN"/>
        </w:rPr>
        <w:tab/>
        <w:t>১</w:t>
      </w:r>
      <w:r>
        <w:rPr>
          <w:rFonts w:ascii="Nikosh" w:hAnsi="Nikosh" w:cs="Nikosh" w:hint="cs"/>
          <w:cs/>
          <w:lang w:bidi="bn-IN"/>
        </w:rPr>
        <w:t>৮</w:t>
      </w:r>
      <w:r w:rsidRPr="003D4D21">
        <w:rPr>
          <w:rFonts w:ascii="Nikosh" w:hAnsi="Nikosh" w:cs="Nikosh"/>
          <w:cs/>
          <w:lang w:bidi="bn-IN"/>
        </w:rPr>
        <w:t xml:space="preserve"> সেপ্টেম্বর ২০২৫</w:t>
      </w:r>
    </w:p>
    <w:p w14:paraId="549A8E1E" w14:textId="2F36F9F8" w:rsidR="003D4D21" w:rsidRPr="003D4D21" w:rsidRDefault="003D4D21" w:rsidP="003D4D21">
      <w:pPr>
        <w:spacing w:after="0"/>
        <w:rPr>
          <w:rFonts w:ascii="Nikosh" w:hAnsi="Nikosh" w:cs="Nikosh"/>
        </w:rPr>
      </w:pPr>
      <w:r w:rsidRPr="003D4D21">
        <w:rPr>
          <w:rFonts w:ascii="Nikosh" w:hAnsi="Nikosh" w:cs="Nikosh"/>
          <w:cs/>
          <w:lang w:bidi="bn-IN"/>
        </w:rPr>
        <w:t>বিল্ড/৯/২০২৫/৩</w:t>
      </w:r>
      <w:r>
        <w:rPr>
          <w:rFonts w:ascii="Nikosh" w:hAnsi="Nikosh" w:cs="Nikosh" w:hint="cs"/>
          <w:cs/>
          <w:lang w:bidi="bn-IN"/>
        </w:rPr>
        <w:t>৪</w:t>
      </w:r>
      <w:r w:rsidR="004045B7">
        <w:rPr>
          <w:rFonts w:ascii="Nikosh" w:hAnsi="Nikosh" w:cs="Nikosh" w:hint="cs"/>
          <w:cs/>
          <w:lang w:bidi="bn-IN"/>
        </w:rPr>
        <w:t>৩</w:t>
      </w:r>
    </w:p>
    <w:p w14:paraId="6D871B00" w14:textId="484AE49F" w:rsidR="003D4D21" w:rsidRPr="003D4D21" w:rsidRDefault="003D4D21" w:rsidP="003D4D21">
      <w:pPr>
        <w:spacing w:after="0"/>
        <w:rPr>
          <w:rFonts w:ascii="Nikosh" w:hAnsi="Nikosh" w:cs="Nikosh"/>
          <w:lang w:bidi="bn-IN"/>
        </w:rPr>
      </w:pPr>
      <w:r w:rsidRPr="003D4D21">
        <w:rPr>
          <w:rFonts w:ascii="Nikosh" w:hAnsi="Nikosh" w:cs="Nikosh"/>
          <w:cs/>
          <w:lang w:bidi="bn-IN"/>
        </w:rPr>
        <w:t>বরাবর: বার্তা সম্পাদক/ প্রধান প্রতিবেদক/ এসাইনমেন্ট এডিটর/ বিজনেস এডিটর</w:t>
      </w:r>
    </w:p>
    <w:p w14:paraId="2235EEFC" w14:textId="77777777" w:rsidR="003D4D21" w:rsidRDefault="003D4D21" w:rsidP="003D4D21">
      <w:pPr>
        <w:spacing w:after="0"/>
        <w:rPr>
          <w:rFonts w:ascii="Nikosh" w:hAnsi="Nikosh" w:cs="Nikosh"/>
          <w:b/>
          <w:bCs/>
          <w:lang w:bidi="bn-IN"/>
        </w:rPr>
      </w:pPr>
    </w:p>
    <w:p w14:paraId="5813F405" w14:textId="0D2C09F8" w:rsidR="00EE7FBB" w:rsidRPr="00E24B36" w:rsidRDefault="00157EE2" w:rsidP="009A2BAD">
      <w:pPr>
        <w:jc w:val="center"/>
        <w:rPr>
          <w:rFonts w:ascii="Nikosh" w:hAnsi="Nikosh" w:cs="Nikosh"/>
          <w:b/>
          <w:bCs/>
          <w:lang w:bidi="bn-IN"/>
        </w:rPr>
      </w:pPr>
      <w:r w:rsidRPr="00E24B36">
        <w:rPr>
          <w:rFonts w:ascii="Nikosh" w:hAnsi="Nikosh" w:cs="Nikosh"/>
          <w:b/>
          <w:bCs/>
          <w:cs/>
          <w:lang w:bidi="bn-IN"/>
        </w:rPr>
        <w:t>স্বয়ংক্রিয় টিডিএস রিফান্ড সিস্টেম চালুর পরিকল্পনা করছে এনবিআর</w:t>
      </w:r>
    </w:p>
    <w:p w14:paraId="45FFF4A5" w14:textId="77777777" w:rsidR="00D63D1A" w:rsidRDefault="0027396E" w:rsidP="00DB271D">
      <w:pPr>
        <w:jc w:val="both"/>
        <w:rPr>
          <w:rFonts w:ascii="Nikosh" w:hAnsi="Nikosh" w:cs="Nikosh"/>
          <w:lang w:bidi="bn-BD"/>
        </w:rPr>
      </w:pPr>
      <w:r w:rsidRPr="00E24B36">
        <w:rPr>
          <w:rFonts w:ascii="Nikosh" w:hAnsi="Nikosh" w:cs="Nikosh"/>
        </w:rPr>
        <w:br/>
      </w:r>
      <w:r w:rsidR="00903461">
        <w:rPr>
          <w:rFonts w:ascii="Nikosh" w:hAnsi="Nikosh" w:cs="Nikosh"/>
          <w:lang w:bidi="bn-BD"/>
        </w:rPr>
        <w:t>গতকাল ১৭ সেপ্টেম্বর ২০২</w:t>
      </w:r>
      <w:r w:rsidR="00E54BBB">
        <w:rPr>
          <w:rFonts w:ascii="Nikosh" w:hAnsi="Nikosh" w:cs="Nikosh"/>
          <w:lang w:bidi="bn-BD"/>
        </w:rPr>
        <w:t>৫, বুধবার, ঢাকা চেম্বার অডিটরিয়ামে</w:t>
      </w:r>
      <w:r w:rsidRPr="00E24B36">
        <w:rPr>
          <w:rFonts w:ascii="Nikosh" w:hAnsi="Nikosh" w:cs="Nikosh"/>
          <w:i/>
          <w:iCs/>
        </w:rPr>
        <w:t>“</w:t>
      </w:r>
      <w:r w:rsidRPr="00E54BBB">
        <w:rPr>
          <w:rFonts w:ascii="Nikosh" w:hAnsi="Nikosh" w:cs="Nikosh"/>
          <w:cs/>
          <w:lang w:bidi="bn-BD"/>
        </w:rPr>
        <w:t>নন-অ্যাডজাস্টেবল টিডিএস সংক্রান্ত নীতি সংস্কারের প্রয়োজনীয়তা</w:t>
      </w:r>
      <w:r w:rsidRPr="00E24B36">
        <w:rPr>
          <w:rFonts w:ascii="Nikosh" w:hAnsi="Nikosh" w:cs="Nikosh"/>
          <w:i/>
          <w:iCs/>
          <w:cs/>
          <w:lang w:bidi="bn-BD"/>
        </w:rPr>
        <w:t>”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শীর্ষক এক সংলাপ</w:t>
      </w:r>
      <w:r w:rsidR="00E54BBB">
        <w:rPr>
          <w:rFonts w:ascii="Nikosh" w:hAnsi="Nikosh" w:cs="Nikosh" w:hint="cs"/>
          <w:cs/>
          <w:lang w:bidi="bn-BD"/>
        </w:rPr>
        <w:t xml:space="preserve"> আয়োজন করেছে </w:t>
      </w:r>
      <w:r w:rsidR="00E54BBB" w:rsidRPr="00E24B36">
        <w:rPr>
          <w:rFonts w:ascii="Nikosh" w:hAnsi="Nikosh" w:cs="Nikosh"/>
          <w:cs/>
          <w:lang w:bidi="bn-BD"/>
        </w:rPr>
        <w:t>বিজনেস ইনিশিয়েটিভ লিডিং ডেভেলপমেন্ট (বিল্ড)</w:t>
      </w:r>
      <w:r w:rsidR="00E54BBB">
        <w:rPr>
          <w:rFonts w:ascii="Nikosh" w:hAnsi="Nikosh" w:cs="Nikosh" w:hint="cs"/>
          <w:cs/>
          <w:lang w:bidi="bn-BD"/>
        </w:rPr>
        <w:t xml:space="preserve">। এতে প্রধান অতিথি হিসেবে উপস্থিত ছিলেন </w:t>
      </w:r>
      <w:r w:rsidR="00E54BBB" w:rsidRPr="00E24B36">
        <w:rPr>
          <w:rFonts w:ascii="Nikosh" w:hAnsi="Nikosh" w:cs="Nikosh"/>
          <w:cs/>
          <w:lang w:bidi="bn-BD"/>
        </w:rPr>
        <w:t xml:space="preserve"> </w:t>
      </w:r>
      <w:r w:rsidRPr="00E24B36">
        <w:rPr>
          <w:rFonts w:ascii="Nikosh" w:hAnsi="Nikosh" w:cs="Nikosh"/>
          <w:cs/>
          <w:lang w:bidi="bn-BD"/>
        </w:rPr>
        <w:t xml:space="preserve"> জাতীয় রাজস্ব বোর্ডের (এনবিআর) চেয়ারম্যান মো. আবদুর রহমান খান</w:t>
      </w:r>
      <w:r w:rsidR="00E54BBB">
        <w:rPr>
          <w:rFonts w:ascii="Nikosh" w:hAnsi="Nikosh" w:cs="Nikosh" w:hint="cs"/>
          <w:cs/>
          <w:lang w:bidi="bn-BD"/>
        </w:rPr>
        <w:t>। বিশেষ অতিথি হিসেবে উপস্থিত ছিলেন সমাজকল্যাণ মন্ত্রণালয়ের সচিব ড</w:t>
      </w:r>
      <w:r w:rsidR="007B41FE">
        <w:rPr>
          <w:rFonts w:ascii="Nikosh" w:hAnsi="Nikosh" w:cs="Nikosh" w:hint="cs"/>
          <w:cs/>
          <w:lang w:bidi="bn-BD"/>
        </w:rPr>
        <w:t>.</w:t>
      </w:r>
      <w:r w:rsidR="00E54BBB">
        <w:rPr>
          <w:rFonts w:ascii="Nikosh" w:hAnsi="Nikosh" w:cs="Nikosh" w:hint="cs"/>
          <w:cs/>
          <w:lang w:bidi="bn-BD"/>
        </w:rPr>
        <w:t xml:space="preserve"> মোহাম্মদ আবু ইউসুফ।</w:t>
      </w:r>
      <w:r w:rsidR="007B41FE">
        <w:rPr>
          <w:rFonts w:ascii="Nikosh" w:hAnsi="Nikosh" w:cs="Nikosh" w:hint="cs"/>
          <w:cs/>
          <w:lang w:bidi="bn-BD"/>
        </w:rPr>
        <w:t xml:space="preserve"> এই সংলাপের উদ্দেশ্য ছিল</w:t>
      </w:r>
      <w:r w:rsidR="006A0D5E">
        <w:rPr>
          <w:rFonts w:ascii="Nikosh" w:hAnsi="Nikosh" w:cs="Nikosh" w:hint="cs"/>
          <w:cs/>
          <w:lang w:bidi="bn-BD"/>
        </w:rPr>
        <w:t xml:space="preserve"> উৎসে কর কর্তন বা</w:t>
      </w:r>
      <w:r w:rsidR="007B41FE">
        <w:rPr>
          <w:rFonts w:ascii="Nikosh" w:hAnsi="Nikosh" w:cs="Nikosh" w:hint="cs"/>
          <w:cs/>
          <w:lang w:bidi="bn-BD"/>
        </w:rPr>
        <w:t xml:space="preserve"> </w:t>
      </w:r>
      <w:r w:rsidR="006A0D5E">
        <w:rPr>
          <w:rFonts w:ascii="Nikosh" w:hAnsi="Nikosh" w:cs="Nikosh" w:hint="cs"/>
          <w:cs/>
          <w:lang w:bidi="bn-BD"/>
        </w:rPr>
        <w:t>টিডিএসের রিফান্ড ব্যবস্থা সহজীকরণ,</w:t>
      </w:r>
      <w:r w:rsidR="0024288F">
        <w:rPr>
          <w:rFonts w:ascii="Nikosh" w:hAnsi="Nikosh" w:cs="Nikosh" w:hint="cs"/>
          <w:cs/>
          <w:lang w:bidi="bn-BD"/>
        </w:rPr>
        <w:t xml:space="preserve"> স্বচ্ছতা আনয়ন, ও করপ্রদানকারীদের জন্য </w:t>
      </w:r>
      <w:r w:rsidR="007B20FC">
        <w:rPr>
          <w:rFonts w:ascii="Nikosh" w:hAnsi="Nikosh" w:cs="Nikosh" w:hint="cs"/>
          <w:cs/>
          <w:lang w:bidi="bn-BD"/>
        </w:rPr>
        <w:t>ন্যায্যতা প্রতিষ্ঠায় একটি পরিপালনযোগ্য রোডম্যাপ প্রণয়নে</w:t>
      </w:r>
      <w:r w:rsidR="00C31546">
        <w:rPr>
          <w:rFonts w:ascii="Nikosh" w:hAnsi="Nikosh" w:cs="Nikosh" w:hint="cs"/>
          <w:cs/>
          <w:lang w:bidi="bn-BD"/>
        </w:rPr>
        <w:t xml:space="preserve"> কার্যকর সুপারিশ প্রদান করা।</w:t>
      </w:r>
      <w:r w:rsidR="004D05E6">
        <w:rPr>
          <w:rFonts w:ascii="Nikosh" w:hAnsi="Nikosh" w:cs="Nikosh" w:hint="cs"/>
          <w:cs/>
          <w:lang w:bidi="bn-BD"/>
        </w:rPr>
        <w:t xml:space="preserve"> </w:t>
      </w:r>
      <w:r w:rsidR="007B20FC">
        <w:rPr>
          <w:rFonts w:ascii="Nikosh" w:hAnsi="Nikosh" w:cs="Nikosh" w:hint="cs"/>
          <w:cs/>
          <w:lang w:bidi="bn-BD"/>
        </w:rPr>
        <w:t xml:space="preserve"> </w:t>
      </w:r>
      <w:r w:rsidR="0024288F">
        <w:rPr>
          <w:rFonts w:ascii="Nikosh" w:hAnsi="Nikosh" w:cs="Nikosh" w:hint="cs"/>
          <w:cs/>
          <w:lang w:bidi="bn-BD"/>
        </w:rPr>
        <w:t xml:space="preserve"> </w:t>
      </w:r>
      <w:r w:rsidR="006A0D5E">
        <w:rPr>
          <w:rFonts w:ascii="Nikosh" w:hAnsi="Nikosh" w:cs="Nikosh" w:hint="cs"/>
          <w:cs/>
          <w:lang w:bidi="bn-BD"/>
        </w:rPr>
        <w:t xml:space="preserve"> </w:t>
      </w:r>
      <w:r w:rsidR="00E54BBB">
        <w:rPr>
          <w:rFonts w:ascii="Nikosh" w:hAnsi="Nikosh" w:cs="Nikosh" w:hint="cs"/>
          <w:cs/>
          <w:lang w:bidi="bn-BD"/>
        </w:rPr>
        <w:t xml:space="preserve">  </w:t>
      </w:r>
    </w:p>
    <w:p w14:paraId="62A0ABCB" w14:textId="773D3144" w:rsidR="0027396E" w:rsidRPr="00E24B36" w:rsidRDefault="00D63D1A" w:rsidP="00DB271D">
      <w:pPr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প্রধান অতিথির বক্তব্যে </w:t>
      </w:r>
      <w:r w:rsidR="0027396E" w:rsidRPr="00E24B36">
        <w:rPr>
          <w:rFonts w:ascii="Nikosh" w:hAnsi="Nikosh" w:cs="Nikosh"/>
          <w:cs/>
          <w:lang w:bidi="bn-BD"/>
        </w:rPr>
        <w:t>এনবিআর চেয়ারম্যান</w:t>
      </w:r>
      <w:r>
        <w:rPr>
          <w:rFonts w:ascii="Nikosh" w:hAnsi="Nikosh" w:cs="Nikosh" w:hint="cs"/>
          <w:cs/>
          <w:lang w:bidi="bn-BD"/>
        </w:rPr>
        <w:t xml:space="preserve"> মো. আবদুর র</w:t>
      </w:r>
      <w:r w:rsidR="002A44BD">
        <w:rPr>
          <w:rFonts w:ascii="Nikosh" w:hAnsi="Nikosh" w:cs="Nikosh" w:hint="cs"/>
          <w:cs/>
          <w:lang w:bidi="bn-BD"/>
        </w:rPr>
        <w:t>হমান খান</w:t>
      </w:r>
      <w:r w:rsidR="0027396E" w:rsidRPr="00E24B36">
        <w:rPr>
          <w:rFonts w:ascii="Nikosh" w:hAnsi="Nikosh" w:cs="Nikosh"/>
          <w:cs/>
          <w:lang w:bidi="bn-BD"/>
        </w:rPr>
        <w:t xml:space="preserve"> </w:t>
      </w:r>
      <w:r w:rsidR="00CB19B4">
        <w:rPr>
          <w:rFonts w:ascii="Nikosh" w:hAnsi="Nikosh" w:cs="Nikosh" w:hint="cs"/>
          <w:cs/>
          <w:lang w:bidi="bn-BD"/>
        </w:rPr>
        <w:t xml:space="preserve">বলেন, </w:t>
      </w:r>
      <w:r w:rsidR="0027396E" w:rsidRPr="00E24B36">
        <w:rPr>
          <w:rFonts w:ascii="Nikosh" w:hAnsi="Nikosh" w:cs="Nikosh"/>
          <w:cs/>
          <w:lang w:bidi="bn-BD"/>
        </w:rPr>
        <w:t>টিডিএস বিশ্বব্যাপী বহুল ব্যবহৃত একটি প্রথা হলেও বাংলাদেশে এর বাস্তবায়ন কাঙ্ক্ষিত ফল দিচ্ছে না। এর বড় কারণ হলো</w:t>
      </w:r>
      <w:r w:rsidR="0027396E" w:rsidRPr="00E24B36">
        <w:rPr>
          <w:rFonts w:ascii="Nikosh" w:hAnsi="Nikosh" w:cs="Nikosh"/>
        </w:rPr>
        <w:t xml:space="preserve"> </w:t>
      </w:r>
      <w:r w:rsidR="0027396E" w:rsidRPr="00CB19B4">
        <w:rPr>
          <w:rFonts w:ascii="Nikosh" w:hAnsi="Nikosh" w:cs="Nikosh"/>
          <w:cs/>
          <w:lang w:bidi="bn-BD"/>
        </w:rPr>
        <w:t>রিফান্ড প্রক্রিয়ার জটিলতা ও</w:t>
      </w:r>
      <w:r w:rsidR="002414FD" w:rsidRPr="00CB19B4">
        <w:rPr>
          <w:rFonts w:ascii="Nikosh" w:hAnsi="Nikosh" w:cs="Nikosh"/>
          <w:lang w:bidi="bn-BD"/>
        </w:rPr>
        <w:t xml:space="preserve"> </w:t>
      </w:r>
      <w:r w:rsidR="002414FD" w:rsidRPr="00CB19B4">
        <w:rPr>
          <w:rFonts w:ascii="Nikosh" w:hAnsi="Nikosh" w:cs="Nikosh"/>
          <w:cs/>
          <w:lang w:bidi="bn-IN"/>
        </w:rPr>
        <w:t>দীর্ঘসূত্রিতা</w:t>
      </w:r>
      <w:r w:rsidR="002414FD" w:rsidRPr="00CB19B4">
        <w:rPr>
          <w:rFonts w:ascii="Nikosh" w:hAnsi="Nikosh" w:cs="Nikosh"/>
          <w:lang w:bidi="bn-IN"/>
        </w:rPr>
        <w:t xml:space="preserve">। </w:t>
      </w:r>
      <w:r w:rsidR="0027396E" w:rsidRPr="00E24B36">
        <w:rPr>
          <w:rFonts w:ascii="Nikosh" w:hAnsi="Nikosh" w:cs="Nikosh"/>
          <w:cs/>
          <w:lang w:bidi="bn-BD"/>
        </w:rPr>
        <w:t>তিনি বলেন</w:t>
      </w:r>
      <w:r w:rsidR="0027396E" w:rsidRPr="00E24B36">
        <w:rPr>
          <w:rFonts w:ascii="Nikosh" w:hAnsi="Nikosh" w:cs="Nikosh"/>
        </w:rPr>
        <w:t xml:space="preserve">, </w:t>
      </w:r>
      <w:r w:rsidR="0027396E" w:rsidRPr="00E24B36">
        <w:rPr>
          <w:rFonts w:ascii="Nikosh" w:hAnsi="Nikosh" w:cs="Nikosh"/>
          <w:cs/>
          <w:lang w:bidi="bn-BD"/>
        </w:rPr>
        <w:t>ব্যবসায়ীরা অনেক সময় মাসের পর মাস বা বছরের পর বছর রিফান্ডের অপেক্ষায় থাকেন</w:t>
      </w:r>
      <w:r w:rsidR="0027396E" w:rsidRPr="00E24B36">
        <w:rPr>
          <w:rFonts w:ascii="Nikosh" w:hAnsi="Nikosh" w:cs="Nikosh"/>
        </w:rPr>
        <w:t xml:space="preserve">, </w:t>
      </w:r>
      <w:r w:rsidR="0027396E" w:rsidRPr="00E24B36">
        <w:rPr>
          <w:rFonts w:ascii="Nikosh" w:hAnsi="Nikosh" w:cs="Nikosh"/>
          <w:cs/>
          <w:lang w:bidi="bn-BD"/>
        </w:rPr>
        <w:t>যা তাদের নগদ প্রবাহে মারাত্মক প্রভাব ফেলে</w:t>
      </w:r>
      <w:r w:rsidR="0027396E" w:rsidRPr="00E24B36">
        <w:rPr>
          <w:rFonts w:ascii="Nikosh" w:hAnsi="Nikosh" w:cs="Nikosh"/>
          <w:cs/>
          <w:lang w:bidi="hi-IN"/>
        </w:rPr>
        <w:t>।</w:t>
      </w:r>
      <w:r w:rsidR="005A7FEB" w:rsidRPr="00E24B36">
        <w:rPr>
          <w:rFonts w:ascii="Nikosh" w:hAnsi="Nikosh" w:cs="Nikosh"/>
        </w:rPr>
        <w:t xml:space="preserve"> </w:t>
      </w:r>
      <w:r w:rsidR="0027396E" w:rsidRPr="00E24B36">
        <w:rPr>
          <w:rFonts w:ascii="Nikosh" w:hAnsi="Nikosh" w:cs="Nikosh"/>
          <w:cs/>
          <w:lang w:bidi="bn-BD"/>
        </w:rPr>
        <w:t>তিনি আরও বলেন</w:t>
      </w:r>
      <w:r w:rsidR="0027396E" w:rsidRPr="00E24B36">
        <w:rPr>
          <w:rFonts w:ascii="Nikosh" w:hAnsi="Nikosh" w:cs="Nikosh"/>
        </w:rPr>
        <w:t xml:space="preserve">, </w:t>
      </w:r>
      <w:r w:rsidR="0027396E" w:rsidRPr="00E24B36">
        <w:rPr>
          <w:rFonts w:ascii="Nikosh" w:hAnsi="Nikosh" w:cs="Nikosh"/>
          <w:cs/>
          <w:lang w:bidi="bn-BD"/>
        </w:rPr>
        <w:t>বর্তমানে</w:t>
      </w:r>
      <w:r w:rsidR="0027396E" w:rsidRPr="00E24B36">
        <w:rPr>
          <w:rFonts w:ascii="Nikosh" w:hAnsi="Nikosh" w:cs="Nikosh"/>
        </w:rPr>
        <w:t xml:space="preserve"> </w:t>
      </w:r>
      <w:r w:rsidR="0027396E" w:rsidRPr="00CB19B4">
        <w:rPr>
          <w:rFonts w:ascii="Nikosh" w:hAnsi="Nikosh" w:cs="Nikosh"/>
        </w:rPr>
        <w:t xml:space="preserve">ASYCUDA </w:t>
      </w:r>
      <w:r w:rsidR="0027396E" w:rsidRPr="00CB19B4">
        <w:rPr>
          <w:rFonts w:ascii="Nikosh" w:hAnsi="Nikosh" w:cs="Nikosh"/>
          <w:cs/>
          <w:lang w:bidi="bn-BD"/>
        </w:rPr>
        <w:t xml:space="preserve">সিস্টেমে থাকা </w:t>
      </w:r>
      <w:r w:rsidR="00CB19B4">
        <w:rPr>
          <w:rFonts w:ascii="Nikosh" w:hAnsi="Nikosh" w:cs="Nikosh" w:hint="cs"/>
          <w:cs/>
          <w:lang w:bidi="bn-BD"/>
        </w:rPr>
        <w:t xml:space="preserve">এনালিটিক্যাল </w:t>
      </w:r>
      <w:r w:rsidR="0027396E" w:rsidRPr="00CB19B4">
        <w:rPr>
          <w:rFonts w:ascii="Nikosh" w:hAnsi="Nikosh" w:cs="Nikosh"/>
          <w:cs/>
          <w:lang w:bidi="bn-BD"/>
        </w:rPr>
        <w:t>টুলগুলো</w:t>
      </w:r>
      <w:r w:rsidR="0027396E" w:rsidRPr="00CB19B4">
        <w:rPr>
          <w:rFonts w:ascii="Nikosh" w:hAnsi="Nikosh" w:cs="Nikosh"/>
        </w:rPr>
        <w:t xml:space="preserve"> </w:t>
      </w:r>
      <w:r w:rsidR="0027396E" w:rsidRPr="00E24B36">
        <w:rPr>
          <w:rFonts w:ascii="Nikosh" w:hAnsi="Nikosh" w:cs="Nikosh"/>
          <w:cs/>
          <w:lang w:bidi="bn-BD"/>
        </w:rPr>
        <w:t>কার্যকরভাবে ব্যবহার করা হচ্ছে না। যদি এগুলো সঠিকভাবে কাজে লাগানো যায়</w:t>
      </w:r>
      <w:r w:rsidR="0027396E" w:rsidRPr="00E24B36">
        <w:rPr>
          <w:rFonts w:ascii="Nikosh" w:hAnsi="Nikosh" w:cs="Nikosh"/>
        </w:rPr>
        <w:t xml:space="preserve">, </w:t>
      </w:r>
      <w:r w:rsidR="0027396E" w:rsidRPr="00E24B36">
        <w:rPr>
          <w:rFonts w:ascii="Nikosh" w:hAnsi="Nikosh" w:cs="Nikosh"/>
          <w:cs/>
          <w:lang w:bidi="bn-BD"/>
        </w:rPr>
        <w:t>তবে কর আদায় ও রিফান্ড উভয় প্রক্রিয়াই অনেক বেশি কার্যকর হবে</w:t>
      </w:r>
      <w:r w:rsidR="0027396E" w:rsidRPr="00E24B36">
        <w:rPr>
          <w:rFonts w:ascii="Nikosh" w:hAnsi="Nikosh" w:cs="Nikosh"/>
          <w:cs/>
          <w:lang w:bidi="hi-IN"/>
        </w:rPr>
        <w:t>।</w:t>
      </w:r>
    </w:p>
    <w:p w14:paraId="48EB7C7D" w14:textId="77777777" w:rsidR="0027396E" w:rsidRPr="00E24B36" w:rsidRDefault="0027396E" w:rsidP="00DB271D">
      <w:pPr>
        <w:jc w:val="both"/>
        <w:rPr>
          <w:rFonts w:ascii="Nikosh" w:hAnsi="Nikosh" w:cs="Nikosh"/>
        </w:rPr>
      </w:pPr>
      <w:r w:rsidRPr="00E24B36">
        <w:rPr>
          <w:rFonts w:ascii="Nikosh" w:hAnsi="Nikosh" w:cs="Nikosh"/>
          <w:cs/>
          <w:lang w:bidi="bn-BD"/>
        </w:rPr>
        <w:t>এনবিআর চেয়ারম্যানের মতে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টিডিএস হার ধীরে ধীরে কমানো হচ্ছে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যাতে ব্যবসায়ীদের ওপর চাপ কিছুটা হ্রাস পায়। তবে তিনি উল্লেখ করেন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অনেক ক্ষেত্রে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এডভান্স ইনকাম ট্যাক্স (</w:t>
      </w:r>
      <w:r w:rsidRPr="00E24B36">
        <w:rPr>
          <w:rFonts w:ascii="Nikosh" w:hAnsi="Nikosh" w:cs="Nikosh"/>
        </w:rPr>
        <w:t xml:space="preserve">AIT) </w:t>
      </w:r>
      <w:r w:rsidRPr="00E24B36">
        <w:rPr>
          <w:rFonts w:ascii="Nikosh" w:hAnsi="Nikosh" w:cs="Nikosh"/>
          <w:cs/>
          <w:lang w:bidi="bn-BD"/>
        </w:rPr>
        <w:t>হার ২০ শতাংশ পর্যন্ত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হয়ে যায়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যা কার্যত মোট কর্পোরেট ট্যাক্স হারের সমান হয়ে দাঁড়ায়। এই অযৌক্তিক পরিস্থিতি ব্যবসায়ীদের নিরুৎসাহিত করে এবং বিনিয়োগে বাধা সৃষ্টি করে</w:t>
      </w:r>
      <w:r w:rsidRPr="00E24B36">
        <w:rPr>
          <w:rFonts w:ascii="Nikosh" w:hAnsi="Nikosh" w:cs="Nikosh"/>
          <w:cs/>
          <w:lang w:bidi="hi-IN"/>
        </w:rPr>
        <w:t>।</w:t>
      </w:r>
    </w:p>
    <w:p w14:paraId="0D1396EA" w14:textId="77777777" w:rsidR="0027396E" w:rsidRPr="00E24B36" w:rsidRDefault="0027396E" w:rsidP="00DB271D">
      <w:pPr>
        <w:jc w:val="both"/>
        <w:rPr>
          <w:rFonts w:ascii="Nikosh" w:hAnsi="Nikosh" w:cs="Nikosh"/>
        </w:rPr>
      </w:pPr>
      <w:r w:rsidRPr="00E24B36">
        <w:rPr>
          <w:rFonts w:ascii="Nikosh" w:hAnsi="Nikosh" w:cs="Nikosh"/>
          <w:cs/>
          <w:lang w:bidi="bn-BD"/>
        </w:rPr>
        <w:t>তিনি খাতভিত্তিক গবেষণার ওপর জোর দিয়ে বলেন</w:t>
      </w:r>
      <w:r w:rsidRPr="00E24B36">
        <w:rPr>
          <w:rFonts w:ascii="Nikosh" w:hAnsi="Nikosh" w:cs="Nikosh"/>
        </w:rPr>
        <w:t>, “</w:t>
      </w:r>
      <w:r w:rsidRPr="00E24B36">
        <w:rPr>
          <w:rFonts w:ascii="Nikosh" w:hAnsi="Nikosh" w:cs="Nikosh"/>
          <w:cs/>
          <w:lang w:bidi="bn-BD"/>
        </w:rPr>
        <w:t>আমাদের জরুরি ভিত্তিতে গবেষণা করতে হবে কোন খাতে কতটা টিডিএস যৌক্তিক। একেক খাতের মুনাফা ভিন্ন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তাই সবার জন্য এক হারে টিডিএস আরোপ করা ন্যায্য নয়। আমাদের লক্ষ্য হবে কর ন্যায্যতা প্রতিষ্ঠা করা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তবে একই সঙ্গে কর-জিডিপি অনুপাত যেন ক্ষতিগ্রস্ত না হয়।”</w:t>
      </w:r>
    </w:p>
    <w:p w14:paraId="0E2625DF" w14:textId="35ED4441" w:rsidR="0027396E" w:rsidRPr="00E24B36" w:rsidRDefault="0027396E" w:rsidP="00A30F91">
      <w:pPr>
        <w:spacing w:after="0"/>
        <w:jc w:val="both"/>
        <w:rPr>
          <w:rFonts w:ascii="Nikosh" w:hAnsi="Nikosh" w:cs="Nikosh"/>
        </w:rPr>
      </w:pPr>
      <w:r w:rsidRPr="00E24B36">
        <w:rPr>
          <w:rFonts w:ascii="Nikosh" w:hAnsi="Nikosh" w:cs="Nikosh"/>
          <w:cs/>
          <w:lang w:bidi="bn-BD"/>
        </w:rPr>
        <w:t>বিশেষ অতিথি</w:t>
      </w:r>
      <w:r w:rsidR="00CB19B4">
        <w:rPr>
          <w:rFonts w:ascii="Nikosh" w:hAnsi="Nikosh" w:cs="Nikosh" w:hint="cs"/>
          <w:cs/>
          <w:lang w:bidi="bn-BD"/>
        </w:rPr>
        <w:t xml:space="preserve">র বক্তব্যে </w:t>
      </w:r>
      <w:r w:rsidRPr="00E24B36">
        <w:rPr>
          <w:rFonts w:ascii="Nikosh" w:hAnsi="Nikosh" w:cs="Nikosh"/>
          <w:cs/>
          <w:lang w:bidi="bn-BD"/>
        </w:rPr>
        <w:t>সমাজকল্যাণ মন্ত্রণালয়ের সচিব ড. মোহাম্মদ আবু ইউসুফ</w:t>
      </w:r>
      <w:r w:rsidR="00CB19B4">
        <w:rPr>
          <w:rFonts w:ascii="Nikosh" w:hAnsi="Nikosh" w:cs="Nikosh" w:hint="cs"/>
          <w:cs/>
          <w:lang w:bidi="bn-BD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আন্তর্জাতিক অভিজ্ঞতার উদাহরণ দিয়ে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অনেক দেশে ট্যাক্স রিফান্ড ব্যবস্থা অত্যন্ত দ্রুত ও স্বচ্ছভাবে পরিচালিত হয়। বাংলাদেশে বিলম্বের কারণে ক্ষুদ্র ব্যবসায়ীরা সবচেয়ে বেশি ক্ষতিগ্রস্ত হন। রিফান্ড না পাওয়ায় তাদের</w:t>
      </w:r>
      <w:r w:rsidRPr="00E24B36">
        <w:rPr>
          <w:rFonts w:ascii="Nikosh" w:hAnsi="Nikosh" w:cs="Nikosh"/>
        </w:rPr>
        <w:t xml:space="preserve"> </w:t>
      </w:r>
      <w:r w:rsidRPr="00954DC5">
        <w:rPr>
          <w:rFonts w:ascii="Nikosh" w:hAnsi="Nikosh" w:cs="Nikosh"/>
          <w:cs/>
          <w:lang w:bidi="bn-BD"/>
        </w:rPr>
        <w:t>ওয়ার্কিং ক্যাপিটাল আটকে যায়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এবং ব্যবসার লাভজনকতা কমে যায়</w:t>
      </w:r>
      <w:r w:rsidRPr="00E24B36">
        <w:rPr>
          <w:rFonts w:ascii="Nikosh" w:hAnsi="Nikosh" w:cs="Nikosh"/>
          <w:cs/>
          <w:lang w:bidi="hi-IN"/>
        </w:rPr>
        <w:t>।</w:t>
      </w:r>
      <w:r w:rsidR="00D60735"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তিনি আরও উল্লেখ করেন যে</w:t>
      </w:r>
      <w:r w:rsidRPr="00E24B36">
        <w:rPr>
          <w:rFonts w:ascii="Nikosh" w:hAnsi="Nikosh" w:cs="Nikosh"/>
        </w:rPr>
        <w:t xml:space="preserve">, </w:t>
      </w:r>
      <w:r w:rsidRPr="00954DC5">
        <w:rPr>
          <w:rFonts w:ascii="Nikosh" w:hAnsi="Nikosh" w:cs="Nikosh"/>
          <w:cs/>
          <w:lang w:bidi="bn-BD"/>
        </w:rPr>
        <w:t>অনানুষ্ঠানিক অর্থনীতি</w:t>
      </w:r>
      <w:r w:rsidR="00F14D40">
        <w:rPr>
          <w:rFonts w:ascii="Nikosh" w:hAnsi="Nikosh" w:cs="Nikosh" w:hint="cs"/>
          <w:cs/>
          <w:lang w:bidi="bn-IN"/>
        </w:rPr>
        <w:t>কে</w:t>
      </w:r>
      <w:r w:rsidRPr="00954DC5">
        <w:rPr>
          <w:rFonts w:ascii="Nikosh" w:hAnsi="Nikosh" w:cs="Nikosh"/>
          <w:cs/>
          <w:lang w:bidi="bn-BD"/>
        </w:rPr>
        <w:t xml:space="preserve"> কর কাঠামোর সঙ্গে যুক্ত করা গেলে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কর-জিডিপি অনুপাত উল্লেখযোগ্য হারে বৃদ্ধি পাবে</w:t>
      </w:r>
      <w:r w:rsidRPr="00E24B36">
        <w:rPr>
          <w:rFonts w:ascii="Nikosh" w:hAnsi="Nikosh" w:cs="Nikosh"/>
          <w:cs/>
          <w:lang w:bidi="hi-IN"/>
        </w:rPr>
        <w:t>।</w:t>
      </w:r>
    </w:p>
    <w:p w14:paraId="45EA9C2C" w14:textId="77777777" w:rsidR="00521869" w:rsidRPr="00E24B36" w:rsidRDefault="00521869" w:rsidP="00A30F91">
      <w:pPr>
        <w:spacing w:after="0"/>
        <w:jc w:val="both"/>
        <w:rPr>
          <w:rFonts w:ascii="Nikosh" w:hAnsi="Nikosh" w:cs="Nikosh"/>
        </w:rPr>
      </w:pPr>
    </w:p>
    <w:p w14:paraId="35532C2B" w14:textId="2946D432" w:rsidR="0027396E" w:rsidRPr="00E24B36" w:rsidRDefault="0027396E" w:rsidP="00521869">
      <w:pPr>
        <w:spacing w:after="0"/>
        <w:jc w:val="both"/>
        <w:rPr>
          <w:rFonts w:ascii="Nikosh" w:hAnsi="Nikosh" w:cs="Nikosh"/>
        </w:rPr>
      </w:pPr>
      <w:r w:rsidRPr="00E24B36">
        <w:rPr>
          <w:rFonts w:ascii="Nikosh" w:hAnsi="Nikosh" w:cs="Nikosh"/>
          <w:cs/>
          <w:lang w:bidi="bn-BD"/>
        </w:rPr>
        <w:t>ঢাকা চেম্বার অব কমার্স অ্যান্ড ইন্ডাস্ট্রি (ডিসিসিআই)-এর সভাপতি তাসকিন আহমেদ বিল্ড-এর সঙ্গে যৌথভাবে টিডিএস প্রক্রিয়া সরলীকরণে</w:t>
      </w:r>
      <w:r w:rsidR="00F14D40">
        <w:rPr>
          <w:rFonts w:ascii="Nikosh" w:hAnsi="Nikosh" w:cs="Nikosh" w:hint="cs"/>
          <w:cs/>
          <w:lang w:bidi="bn-BD"/>
        </w:rPr>
        <w:t xml:space="preserve"> কাজ করার</w:t>
      </w:r>
      <w:r w:rsidRPr="00E24B36">
        <w:rPr>
          <w:rFonts w:ascii="Nikosh" w:hAnsi="Nikosh" w:cs="Nikosh"/>
          <w:cs/>
          <w:lang w:bidi="bn-BD"/>
        </w:rPr>
        <w:t xml:space="preserve"> বিষয়ে আগ্রহ প্রকাশ করেন</w:t>
      </w:r>
      <w:r w:rsidRPr="00E24B36">
        <w:rPr>
          <w:rFonts w:ascii="Nikosh" w:hAnsi="Nikosh" w:cs="Nikosh"/>
          <w:cs/>
          <w:lang w:bidi="hi-IN"/>
        </w:rPr>
        <w:t>।</w:t>
      </w:r>
    </w:p>
    <w:p w14:paraId="54D25A79" w14:textId="77777777" w:rsidR="00EA387A" w:rsidRDefault="00EA387A" w:rsidP="00521869">
      <w:pPr>
        <w:spacing w:after="0"/>
        <w:jc w:val="both"/>
        <w:rPr>
          <w:rFonts w:ascii="Nikosh" w:hAnsi="Nikosh" w:cs="Nikosh"/>
          <w:lang w:bidi="bn-BD"/>
        </w:rPr>
      </w:pPr>
    </w:p>
    <w:p w14:paraId="19B6A361" w14:textId="1530CF33" w:rsidR="00EA387A" w:rsidRDefault="0027396E" w:rsidP="0026175A">
      <w:pPr>
        <w:spacing w:after="0"/>
        <w:jc w:val="both"/>
        <w:rPr>
          <w:rFonts w:ascii="Nikosh" w:hAnsi="Nikosh" w:cs="Nikosh"/>
          <w:lang w:bidi="bn-IN"/>
        </w:rPr>
      </w:pPr>
      <w:r w:rsidRPr="00E24B36">
        <w:rPr>
          <w:rFonts w:ascii="Nikosh" w:hAnsi="Nikosh" w:cs="Nikosh"/>
          <w:cs/>
          <w:lang w:bidi="bn-BD"/>
        </w:rPr>
        <w:t>বিল্ড-এর চেয়ারপারসন আবুল কাসেম খান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বর্তমান ট্যাক্স সিস্টেম এতটাই জটিল যে অনেক প্রতিষ্ঠানকে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দুটি পৃথক হিসাবরক্ষণ ব্যবস্থা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বজায় রাখতে হয়। তিনি মনে করেন</w:t>
      </w:r>
      <w:r w:rsidRPr="00E24B36">
        <w:rPr>
          <w:rFonts w:ascii="Nikosh" w:hAnsi="Nikosh" w:cs="Nikosh"/>
        </w:rPr>
        <w:t xml:space="preserve">, </w:t>
      </w:r>
      <w:r w:rsidR="0026175A">
        <w:rPr>
          <w:rFonts w:ascii="Nikosh" w:hAnsi="Nikosh" w:cs="Nikosh" w:hint="cs"/>
          <w:cs/>
          <w:lang w:bidi="bn-BD"/>
        </w:rPr>
        <w:t>জটিল</w:t>
      </w:r>
      <w:r w:rsidRPr="00E24B36">
        <w:rPr>
          <w:rFonts w:ascii="Nikosh" w:hAnsi="Nikosh" w:cs="Nikosh"/>
          <w:cs/>
          <w:lang w:bidi="bn-BD"/>
        </w:rPr>
        <w:t xml:space="preserve"> কর কাঠামোই মূলত দেশের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কম কর-জিডিপি অনুপাতের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অন্যতম কারণ। তিনি বলেন</w:t>
      </w:r>
      <w:r w:rsidRPr="00E24B36">
        <w:rPr>
          <w:rFonts w:ascii="Nikosh" w:hAnsi="Nikosh" w:cs="Nikosh"/>
        </w:rPr>
        <w:t>, “</w:t>
      </w:r>
      <w:r w:rsidRPr="00E24B36">
        <w:rPr>
          <w:rFonts w:ascii="Nikosh" w:hAnsi="Nikosh" w:cs="Nikosh"/>
          <w:cs/>
          <w:lang w:bidi="bn-BD"/>
        </w:rPr>
        <w:t>সরকার ও বেসরকারি খাতের মধ্যে আস্থা তৈরি না হলে কর ব্যবস্থায় কোনো উল্লেখযোগ্য উন্নতি সম্ভব নয়।”</w:t>
      </w:r>
    </w:p>
    <w:p w14:paraId="15C5BE98" w14:textId="77777777" w:rsidR="0026175A" w:rsidRDefault="0026175A" w:rsidP="0026175A">
      <w:pPr>
        <w:spacing w:after="0"/>
        <w:jc w:val="both"/>
        <w:rPr>
          <w:rFonts w:ascii="Nikosh" w:hAnsi="Nikosh" w:cs="Nikosh"/>
          <w:lang w:bidi="bn-IN"/>
        </w:rPr>
      </w:pPr>
    </w:p>
    <w:p w14:paraId="10F6E78A" w14:textId="5DCC024A" w:rsidR="002F03C2" w:rsidRDefault="0027396E" w:rsidP="0000259E">
      <w:pPr>
        <w:jc w:val="both"/>
        <w:rPr>
          <w:rFonts w:ascii="Nikosh" w:hAnsi="Nikosh" w:cs="Nikosh"/>
          <w:lang w:bidi="bn-BD"/>
        </w:rPr>
      </w:pPr>
      <w:r w:rsidRPr="00E24B36">
        <w:rPr>
          <w:rFonts w:ascii="Nikosh" w:hAnsi="Nikosh" w:cs="Nikosh"/>
          <w:cs/>
          <w:lang w:bidi="bn-BD"/>
        </w:rPr>
        <w:lastRenderedPageBreak/>
        <w:t xml:space="preserve">বিল্ড-এর গবেষণা পরিচালক ড. ওয়াসেল বিন </w:t>
      </w:r>
      <w:r w:rsidR="006B235B">
        <w:rPr>
          <w:rFonts w:ascii="Nikosh" w:hAnsi="Nikosh" w:cs="Nikosh"/>
          <w:lang w:bidi="bn-IN"/>
        </w:rPr>
        <w:t>শা</w:t>
      </w:r>
      <w:r w:rsidRPr="00E24B36">
        <w:rPr>
          <w:rFonts w:ascii="Nikosh" w:hAnsi="Nikosh" w:cs="Nikosh"/>
          <w:cs/>
          <w:lang w:bidi="bn-BD"/>
        </w:rPr>
        <w:t>দাত তার মূল প্রবন্ধে দেখান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ইনকাম ট্যাক্স অ্যাক্ট ২০২৩-এর ধারা ১৬৩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অনুযায়ী টিডিএস কার্যত ন্যূনতম কর হিসেবে কাজ করছে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যা</w:t>
      </w:r>
      <w:r w:rsidR="008541BA">
        <w:rPr>
          <w:rFonts w:ascii="Nikosh" w:hAnsi="Nikosh" w:cs="Nikosh" w:hint="cs"/>
          <w:cs/>
          <w:lang w:bidi="bn-BD"/>
        </w:rPr>
        <w:t xml:space="preserve"> একদিকে</w:t>
      </w:r>
      <w:r w:rsidRPr="00E24B36">
        <w:rPr>
          <w:rFonts w:ascii="Nikosh" w:hAnsi="Nikosh" w:cs="Nikosh"/>
          <w:cs/>
          <w:lang w:bidi="bn-BD"/>
        </w:rPr>
        <w:t xml:space="preserve"> ব্যবসায়ীদের তারল্য সংকট তৈরি করছে</w:t>
      </w:r>
      <w:r w:rsidR="008541BA">
        <w:rPr>
          <w:rFonts w:ascii="Nikosh" w:hAnsi="Nikosh" w:cs="Nikosh" w:hint="cs"/>
          <w:cs/>
          <w:lang w:bidi="bn-BD"/>
        </w:rPr>
        <w:t xml:space="preserve"> এবং</w:t>
      </w:r>
      <w:r w:rsidRPr="00E24B36">
        <w:rPr>
          <w:rFonts w:ascii="Nikosh" w:hAnsi="Nikosh" w:cs="Nikosh"/>
          <w:cs/>
          <w:lang w:bidi="bn-BD"/>
        </w:rPr>
        <w:t xml:space="preserve"> </w:t>
      </w:r>
      <w:r w:rsidR="0026175A">
        <w:rPr>
          <w:rFonts w:ascii="Nikosh" w:hAnsi="Nikosh" w:cs="Nikosh" w:hint="cs"/>
          <w:cs/>
          <w:lang w:bidi="bn-BD"/>
        </w:rPr>
        <w:t>প্রত্যক্ষ</w:t>
      </w:r>
      <w:r w:rsidRPr="00E24B36">
        <w:rPr>
          <w:rFonts w:ascii="Nikosh" w:hAnsi="Nikosh" w:cs="Nikosh"/>
          <w:cs/>
          <w:lang w:bidi="bn-BD"/>
        </w:rPr>
        <w:t xml:space="preserve"> কর</w:t>
      </w:r>
      <w:r w:rsidR="008541BA">
        <w:rPr>
          <w:rFonts w:ascii="Nikosh" w:hAnsi="Nikosh" w:cs="Nikosh" w:hint="cs"/>
          <w:cs/>
          <w:lang w:bidi="bn-BD"/>
        </w:rPr>
        <w:t xml:space="preserve"> হারের</w:t>
      </w:r>
      <w:r w:rsidRPr="00E24B36">
        <w:rPr>
          <w:rFonts w:ascii="Nikosh" w:hAnsi="Nikosh" w:cs="Nikosh"/>
          <w:cs/>
          <w:lang w:bidi="bn-BD"/>
        </w:rPr>
        <w:t xml:space="preserve"> পরিমাণও</w:t>
      </w:r>
      <w:r w:rsidR="00AD3866">
        <w:rPr>
          <w:rFonts w:ascii="Nikosh" w:hAnsi="Nikosh" w:cs="Nikosh" w:hint="cs"/>
          <w:cs/>
          <w:lang w:bidi="bn-BD"/>
        </w:rPr>
        <w:t xml:space="preserve"> কমিয়ে দিচ্ছে, </w:t>
      </w:r>
      <w:r w:rsidRPr="00E24B36">
        <w:rPr>
          <w:rFonts w:ascii="Nikosh" w:hAnsi="Nikosh" w:cs="Nikosh"/>
          <w:cs/>
          <w:lang w:bidi="bn-BD"/>
        </w:rPr>
        <w:t>বর্তমানে</w:t>
      </w:r>
      <w:r w:rsidR="00AD3866">
        <w:rPr>
          <w:rFonts w:ascii="Nikosh" w:hAnsi="Nikosh" w:cs="Nikosh" w:hint="cs"/>
          <w:cs/>
          <w:lang w:bidi="bn-BD"/>
        </w:rPr>
        <w:t xml:space="preserve"> যা</w:t>
      </w:r>
      <w:r w:rsidRPr="00E24B36">
        <w:rPr>
          <w:rFonts w:ascii="Nikosh" w:hAnsi="Nikosh" w:cs="Nikosh"/>
          <w:cs/>
          <w:lang w:bidi="bn-BD"/>
        </w:rPr>
        <w:t xml:space="preserve"> প্রায় ৩৩%।</w:t>
      </w:r>
    </w:p>
    <w:p w14:paraId="5E10CE58" w14:textId="2973B5A9" w:rsidR="002F03C2" w:rsidRDefault="002F03C2" w:rsidP="0000259E">
      <w:pPr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বেভারেজ খাতের উদাহরণ তুলে ধরে তিনি বলেন, </w:t>
      </w:r>
      <w:r w:rsidR="00465D3E">
        <w:rPr>
          <w:rFonts w:ascii="Nikosh" w:hAnsi="Nikosh" w:cs="Nikosh" w:hint="cs"/>
          <w:cs/>
          <w:lang w:bidi="bn-BD"/>
        </w:rPr>
        <w:t xml:space="preserve">নীতি অসঙ্গতি, ন্যূনতম কর ও </w:t>
      </w:r>
      <w:r w:rsidR="00B81044">
        <w:rPr>
          <w:rFonts w:ascii="Nikosh" w:hAnsi="Nikosh" w:cs="Nikosh" w:hint="cs"/>
          <w:cs/>
          <w:lang w:bidi="bn-BD"/>
        </w:rPr>
        <w:t>স</w:t>
      </w:r>
      <w:r w:rsidR="00075381">
        <w:rPr>
          <w:rFonts w:ascii="Nikosh" w:hAnsi="Nikosh" w:cs="Nikosh" w:hint="cs"/>
          <w:cs/>
          <w:lang w:bidi="bn-BD"/>
        </w:rPr>
        <w:t>ম্পূরক শুল্কের কারণে</w:t>
      </w:r>
      <w:r w:rsidR="00003AD8">
        <w:rPr>
          <w:rFonts w:ascii="Nikosh" w:hAnsi="Nikosh" w:cs="Nikosh" w:hint="cs"/>
          <w:cs/>
          <w:lang w:bidi="bn-BD"/>
        </w:rPr>
        <w:t xml:space="preserve"> এ খাতে বর্তমানে টোটাল ট্যাক্স ইনসিডেন্স খুবই উচ্চ, যা</w:t>
      </w:r>
      <w:r w:rsidR="00867B74">
        <w:rPr>
          <w:rFonts w:ascii="Nikosh" w:hAnsi="Nikosh" w:cs="Nikosh" w:hint="cs"/>
          <w:cs/>
          <w:lang w:bidi="bn-BD"/>
        </w:rPr>
        <w:t xml:space="preserve"> গত পাঁচ বছরে ৪২% থেকে বেড়ে ৫৩</w:t>
      </w:r>
      <w:r w:rsidR="0032608C" w:rsidRPr="00CC0CB8">
        <w:rPr>
          <w:rFonts w:cstheme="minorHAnsi"/>
          <w:sz w:val="22"/>
          <w:szCs w:val="22"/>
        </w:rPr>
        <w:t>.</w:t>
      </w:r>
      <w:r w:rsidR="00867B74">
        <w:rPr>
          <w:rFonts w:ascii="Nikosh" w:hAnsi="Nikosh" w:cs="Nikosh" w:hint="cs"/>
          <w:cs/>
          <w:lang w:bidi="bn-BD"/>
        </w:rPr>
        <w:t>৯৫</w:t>
      </w:r>
      <w:r w:rsidR="0032608C">
        <w:rPr>
          <w:rFonts w:ascii="Nikosh" w:hAnsi="Nikosh" w:cs="Nikosh" w:hint="cs"/>
          <w:cs/>
          <w:lang w:bidi="bn-BD"/>
        </w:rPr>
        <w:t xml:space="preserve"> শতাংশে দাঁড়িয়েছে। </w:t>
      </w:r>
      <w:r w:rsidR="00982596">
        <w:rPr>
          <w:rFonts w:ascii="Nikosh" w:hAnsi="Nikosh" w:cs="Nikosh" w:hint="cs"/>
          <w:cs/>
          <w:lang w:bidi="bn-BD"/>
        </w:rPr>
        <w:t xml:space="preserve">২০২৪ সালে শুধু সম্পূরক শুল্ক বেড়ে ৩০ শতাংশে দাঁড়িয়েছে, যা ২০২১ সালে ছিল </w:t>
      </w:r>
      <w:r w:rsidR="00EA4B71">
        <w:rPr>
          <w:rFonts w:ascii="Nikosh" w:hAnsi="Nikosh" w:cs="Nikosh" w:hint="cs"/>
          <w:cs/>
          <w:lang w:bidi="bn-BD"/>
        </w:rPr>
        <w:t>১৫ শতাংশ। ন্যূনতম কর এক বছরে</w:t>
      </w:r>
      <w:r w:rsidR="00DD62E9">
        <w:rPr>
          <w:rFonts w:ascii="Nikosh" w:hAnsi="Nikosh" w:cs="Nikosh" w:hint="cs"/>
          <w:cs/>
          <w:lang w:bidi="bn-BD"/>
        </w:rPr>
        <w:t xml:space="preserve"> </w:t>
      </w:r>
      <w:r w:rsidR="00EA4B71">
        <w:rPr>
          <w:rFonts w:ascii="Nikosh" w:hAnsi="Nikosh" w:cs="Nikosh" w:hint="cs"/>
          <w:cs/>
          <w:lang w:bidi="bn-BD"/>
        </w:rPr>
        <w:t>০</w:t>
      </w:r>
      <w:r w:rsidR="00EA4B71" w:rsidRPr="00CC0CB8">
        <w:rPr>
          <w:rFonts w:cstheme="minorHAnsi"/>
          <w:sz w:val="22"/>
          <w:szCs w:val="22"/>
        </w:rPr>
        <w:t>.</w:t>
      </w:r>
      <w:r w:rsidR="00DD62E9" w:rsidRPr="00DD62E9">
        <w:rPr>
          <w:rFonts w:ascii="Nikosh" w:hAnsi="Nikosh" w:cs="Nikosh" w:hint="cs"/>
          <w:cs/>
          <w:lang w:bidi="bn-BD"/>
        </w:rPr>
        <w:t xml:space="preserve"> </w:t>
      </w:r>
      <w:r w:rsidR="00DD62E9">
        <w:rPr>
          <w:rFonts w:ascii="Nikosh" w:hAnsi="Nikosh" w:cs="Nikosh" w:hint="cs"/>
          <w:cs/>
          <w:lang w:bidi="bn-BD"/>
        </w:rPr>
        <w:t xml:space="preserve">৬ শতাংশ থেকে বেড়ে ৩ শতাংশে দাঁড়িয়েছে। </w:t>
      </w:r>
      <w:r w:rsidR="00075381">
        <w:rPr>
          <w:rFonts w:ascii="Nikosh" w:hAnsi="Nikosh" w:cs="Nikosh" w:hint="cs"/>
          <w:cs/>
          <w:lang w:bidi="bn-BD"/>
        </w:rPr>
        <w:t xml:space="preserve"> </w:t>
      </w:r>
    </w:p>
    <w:p w14:paraId="01B5D753" w14:textId="72B528A8" w:rsidR="0027396E" w:rsidRPr="00E24B36" w:rsidRDefault="0027396E" w:rsidP="007F0945">
      <w:pPr>
        <w:spacing w:after="0"/>
        <w:rPr>
          <w:rFonts w:ascii="Nikosh" w:hAnsi="Nikosh" w:cs="Nikosh"/>
        </w:rPr>
      </w:pPr>
      <w:r w:rsidRPr="00E24B36">
        <w:rPr>
          <w:rFonts w:ascii="Nikosh" w:hAnsi="Nikosh" w:cs="Nikosh"/>
          <w:cs/>
          <w:lang w:bidi="bn-BD"/>
        </w:rPr>
        <w:t>ক্ষুদ্র ও মাঝারি উদ্যোক্তা (এসএমই) মালিক সমিতির সভাপতি আলী জামান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 xml:space="preserve">আগে চেকের মাধ্যমে টিডিএস রিফান্ড পাওয়া যেত। কিন্তু এখন প্রক্রিয়াটি </w:t>
      </w:r>
      <w:r w:rsidR="00747EE3">
        <w:rPr>
          <w:rFonts w:ascii="Nikosh" w:hAnsi="Nikosh" w:cs="Nikosh" w:hint="cs"/>
          <w:cs/>
          <w:lang w:bidi="bn-BD"/>
        </w:rPr>
        <w:t>ক্রমে আরো জটিল করা হয়েছে।</w:t>
      </w:r>
    </w:p>
    <w:p w14:paraId="2561063F" w14:textId="77777777" w:rsidR="00EA387A" w:rsidRDefault="00EA387A" w:rsidP="00D30EEF">
      <w:pPr>
        <w:spacing w:after="0"/>
        <w:jc w:val="both"/>
        <w:rPr>
          <w:rFonts w:ascii="Nikosh" w:hAnsi="Nikosh" w:cs="Nikosh"/>
          <w:lang w:bidi="bn-BD"/>
        </w:rPr>
      </w:pPr>
    </w:p>
    <w:p w14:paraId="3812333D" w14:textId="4378A21C" w:rsidR="0027396E" w:rsidRDefault="0027396E" w:rsidP="00D30EEF">
      <w:pPr>
        <w:spacing w:after="0"/>
        <w:jc w:val="both"/>
        <w:rPr>
          <w:rFonts w:ascii="Nikosh" w:hAnsi="Nikosh" w:cs="Nikosh"/>
          <w:lang w:bidi="hi-IN"/>
        </w:rPr>
      </w:pPr>
      <w:r w:rsidRPr="00E24B36">
        <w:rPr>
          <w:rFonts w:ascii="Nikosh" w:hAnsi="Nikosh" w:cs="Nikosh"/>
          <w:cs/>
          <w:lang w:bidi="bn-BD"/>
        </w:rPr>
        <w:t xml:space="preserve">সাবেক এনবিআর চেয়ারম্যান ড. </w:t>
      </w:r>
      <w:r w:rsidR="00A1330A">
        <w:rPr>
          <w:rFonts w:ascii="Nikosh" w:hAnsi="Nikosh" w:cs="Nikosh" w:hint="cs"/>
          <w:cs/>
          <w:lang w:bidi="bn-BD"/>
        </w:rPr>
        <w:t>মো</w:t>
      </w:r>
      <w:r w:rsidRPr="00E24B36">
        <w:rPr>
          <w:rFonts w:ascii="Nikosh" w:hAnsi="Nikosh" w:cs="Nikosh"/>
          <w:cs/>
          <w:lang w:bidi="bn-BD"/>
        </w:rPr>
        <w:t>হাম্মদ আবদুল মজিদ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কর-জিডিপি অনুপাত বাড়াতে হলে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এনবিআর ও করদাতা উভয় পক্ষকেই আন্তরিক হতে হবে</w:t>
      </w:r>
      <w:r w:rsidRPr="00E24B36">
        <w:rPr>
          <w:rFonts w:ascii="Nikosh" w:hAnsi="Nikosh" w:cs="Nikosh"/>
          <w:cs/>
          <w:lang w:bidi="hi-IN"/>
        </w:rPr>
        <w:t xml:space="preserve">। </w:t>
      </w:r>
      <w:r w:rsidRPr="00E24B36">
        <w:rPr>
          <w:rFonts w:ascii="Nikosh" w:hAnsi="Nikosh" w:cs="Nikosh"/>
          <w:cs/>
          <w:lang w:bidi="bn-BD"/>
        </w:rPr>
        <w:t>বড় বড় ব্যবসায়ী সমিতিগুলোকে নিজেদের আয়ের অন্তত ২% গবেষণায় বিনিয়োগ করারও পরামর্শ দেন তিনি</w:t>
      </w:r>
      <w:r w:rsidRPr="00E24B36">
        <w:rPr>
          <w:rFonts w:ascii="Nikosh" w:hAnsi="Nikosh" w:cs="Nikosh"/>
          <w:cs/>
          <w:lang w:bidi="hi-IN"/>
        </w:rPr>
        <w:t>।</w:t>
      </w:r>
    </w:p>
    <w:p w14:paraId="3A5247A6" w14:textId="77777777" w:rsidR="00121C33" w:rsidRPr="00E24B36" w:rsidRDefault="00121C33" w:rsidP="00D30EEF">
      <w:pPr>
        <w:spacing w:after="0"/>
        <w:jc w:val="both"/>
        <w:rPr>
          <w:rFonts w:ascii="Nikosh" w:hAnsi="Nikosh" w:cs="Nikosh"/>
        </w:rPr>
      </w:pPr>
    </w:p>
    <w:p w14:paraId="2D448BD2" w14:textId="45D1721E" w:rsidR="0027396E" w:rsidRPr="00E24B36" w:rsidRDefault="0027396E" w:rsidP="00D30EEF">
      <w:pPr>
        <w:spacing w:after="0"/>
        <w:jc w:val="both"/>
        <w:rPr>
          <w:rFonts w:ascii="Nikosh" w:hAnsi="Nikosh" w:cs="Nikosh"/>
          <w:lang w:bidi="bn-IN"/>
        </w:rPr>
      </w:pPr>
      <w:r w:rsidRPr="00E24B36">
        <w:rPr>
          <w:rFonts w:ascii="Nikosh" w:hAnsi="Nikosh" w:cs="Nikosh"/>
          <w:cs/>
          <w:lang w:bidi="bn-BD"/>
        </w:rPr>
        <w:t>কোকা-কোলা বাংলাদেশ বেভারেজেসের ব্যবস্থাপনা পরিচালক শাদাব আহমেদ খান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বিনিয়োগবান্ধব পরিবেশ থাকলেও জটিল কর নীতি বিদেশি বিনিয়োগকারীদের নিরুৎসাহিত করছে। তিনি জানান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 xml:space="preserve">২০১৬ সালে </w:t>
      </w:r>
      <w:r w:rsidR="00A1330A">
        <w:rPr>
          <w:rFonts w:ascii="Nikosh" w:hAnsi="Nikosh" w:cs="Nikosh" w:hint="cs"/>
          <w:cs/>
          <w:lang w:bidi="bn-BD"/>
        </w:rPr>
        <w:t xml:space="preserve">বেভারেজ খাতের </w:t>
      </w:r>
      <w:r w:rsidRPr="00E24B36">
        <w:rPr>
          <w:rFonts w:ascii="Nikosh" w:hAnsi="Nikosh" w:cs="Nikosh"/>
          <w:cs/>
          <w:lang w:bidi="bn-BD"/>
        </w:rPr>
        <w:t>টোটাল ট্যাক্স ইনসিডেন্স (</w:t>
      </w:r>
      <w:r w:rsidRPr="00E24B36">
        <w:rPr>
          <w:rFonts w:ascii="Nikosh" w:hAnsi="Nikosh" w:cs="Nikosh"/>
        </w:rPr>
        <w:t xml:space="preserve">TTI) </w:t>
      </w:r>
      <w:r w:rsidRPr="00E24B36">
        <w:rPr>
          <w:rFonts w:ascii="Nikosh" w:hAnsi="Nikosh" w:cs="Nikosh"/>
          <w:cs/>
          <w:lang w:bidi="bn-BD"/>
        </w:rPr>
        <w:t>ছিল ৪২%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যা বর্তমানে বেড়ে দাঁড়িয়েছে ৫৪%-এ</w:t>
      </w:r>
      <w:r w:rsidRPr="00E24B36">
        <w:rPr>
          <w:rFonts w:ascii="Nikosh" w:hAnsi="Nikosh" w:cs="Nikosh"/>
          <w:cs/>
          <w:lang w:bidi="hi-IN"/>
        </w:rPr>
        <w:t>।</w:t>
      </w:r>
    </w:p>
    <w:p w14:paraId="11A4626C" w14:textId="77777777" w:rsidR="00121C33" w:rsidRPr="00D57D12" w:rsidRDefault="00121C33" w:rsidP="005A1CCA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688300A8" w14:textId="62B1465E" w:rsidR="005A1CCA" w:rsidRPr="00D57D12" w:rsidRDefault="005A1CCA" w:rsidP="005A1CCA">
      <w:pPr>
        <w:spacing w:after="0" w:line="240" w:lineRule="auto"/>
        <w:jc w:val="both"/>
        <w:rPr>
          <w:rFonts w:ascii="Nikosh" w:hAnsi="Nikosh" w:cs="Nikosh"/>
          <w:lang w:bidi="bn-BD"/>
        </w:rPr>
      </w:pPr>
      <w:r w:rsidRPr="00D57D12">
        <w:rPr>
          <w:rFonts w:ascii="Nikosh" w:hAnsi="Nikosh" w:cs="Nikosh"/>
          <w:cs/>
          <w:lang w:bidi="bn-BD"/>
        </w:rPr>
        <w:t>বাণিজ্য মন্ত্রণালয়ের সাবেক মহাপরিচালক (ডব্লিউটিও সেল) মো. হাফিজুর রহমান বলেন</w:t>
      </w:r>
      <w:r w:rsidRPr="00D57D12">
        <w:rPr>
          <w:rFonts w:ascii="Nikosh" w:hAnsi="Nikosh" w:cs="Nikosh"/>
          <w:lang w:bidi="bn-BD"/>
        </w:rPr>
        <w:t xml:space="preserve">, </w:t>
      </w:r>
      <w:r w:rsidRPr="00D57D12">
        <w:rPr>
          <w:rFonts w:ascii="Nikosh" w:hAnsi="Nikosh" w:cs="Nikosh"/>
          <w:cs/>
          <w:lang w:bidi="bn-BD"/>
        </w:rPr>
        <w:t>কর ন্যায়বিচার প্রতিষ্ঠা অত্যন্ত জরুরি। এ জন্য দেশে ভিন্ন ভিন্ন</w:t>
      </w:r>
      <w:r w:rsidR="00EF4AC0" w:rsidRPr="00D57D12">
        <w:rPr>
          <w:rFonts w:ascii="Nikosh" w:hAnsi="Nikosh" w:cs="Nikosh" w:hint="cs"/>
          <w:cs/>
          <w:lang w:bidi="bn-BD"/>
        </w:rPr>
        <w:t xml:space="preserve"> করদ</w:t>
      </w:r>
      <w:r w:rsidR="00FE2030" w:rsidRPr="00D57D12">
        <w:rPr>
          <w:rFonts w:ascii="Nikosh" w:hAnsi="Nikosh" w:cs="Nikosh" w:hint="cs"/>
          <w:cs/>
          <w:lang w:bidi="bn-BD"/>
        </w:rPr>
        <w:t>াতাদের জন্য ভিন্ন</w:t>
      </w:r>
      <w:r w:rsidRPr="00D57D12">
        <w:rPr>
          <w:rFonts w:ascii="Nikosh" w:hAnsi="Nikosh" w:cs="Nikosh"/>
          <w:cs/>
          <w:lang w:bidi="bn-BD"/>
        </w:rPr>
        <w:t xml:space="preserve"> ধরনের কর</w:t>
      </w:r>
      <w:r w:rsidR="00FE2030" w:rsidRPr="00D57D12">
        <w:rPr>
          <w:rFonts w:ascii="Nikosh" w:hAnsi="Nikosh" w:cs="Nikosh" w:hint="cs"/>
          <w:cs/>
          <w:lang w:bidi="bn-BD"/>
        </w:rPr>
        <w:t xml:space="preserve"> ব্যবস্থা</w:t>
      </w:r>
      <w:r w:rsidRPr="00D57D12">
        <w:rPr>
          <w:rFonts w:ascii="Nikosh" w:hAnsi="Nikosh" w:cs="Nikosh"/>
          <w:cs/>
          <w:lang w:bidi="bn-BD"/>
        </w:rPr>
        <w:t xml:space="preserve"> চালু করতে হবে</w:t>
      </w:r>
      <w:r w:rsidR="00D57D12" w:rsidRPr="00D57D12">
        <w:rPr>
          <w:rFonts w:ascii="Nikosh" w:hAnsi="Nikosh" w:cs="Nikosh" w:hint="cs"/>
          <w:cs/>
          <w:lang w:bidi="bn-BD"/>
        </w:rPr>
        <w:t>।</w:t>
      </w:r>
    </w:p>
    <w:p w14:paraId="04BD22E6" w14:textId="77777777" w:rsidR="005A1CCA" w:rsidRPr="00E24B36" w:rsidRDefault="005A1CCA" w:rsidP="005A1CCA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32914813" w14:textId="2BA2A469" w:rsidR="005A1CCA" w:rsidRPr="00E24B36" w:rsidRDefault="005A1CCA" w:rsidP="005A1CCA">
      <w:pPr>
        <w:spacing w:after="0" w:line="240" w:lineRule="auto"/>
        <w:jc w:val="both"/>
        <w:rPr>
          <w:rFonts w:ascii="Nikosh" w:hAnsi="Nikosh" w:cs="Nikosh"/>
          <w:lang w:bidi="bn-BD"/>
        </w:rPr>
      </w:pPr>
      <w:r w:rsidRPr="00E24B36">
        <w:rPr>
          <w:rFonts w:ascii="Nikosh" w:hAnsi="Nikosh" w:cs="Nikosh"/>
          <w:cs/>
          <w:lang w:bidi="bn-BD"/>
        </w:rPr>
        <w:t xml:space="preserve">চার্টার্ড অ্যাকাউন্ট্যান্ট ও </w:t>
      </w:r>
      <w:r w:rsidRPr="00D57D12">
        <w:rPr>
          <w:rFonts w:ascii="Nikosh" w:hAnsi="Nikosh" w:cs="Nikosh"/>
          <w:cs/>
          <w:lang w:bidi="bn-BD"/>
        </w:rPr>
        <w:t>স্নেহা</w:t>
      </w:r>
      <w:r w:rsidR="00D57D12" w:rsidRPr="00D57D12">
        <w:rPr>
          <w:rFonts w:ascii="Nikosh" w:hAnsi="Nikosh" w:cs="Nikosh" w:hint="cs"/>
          <w:cs/>
          <w:lang w:bidi="bn-BD"/>
        </w:rPr>
        <w:t>শীষ</w:t>
      </w:r>
      <w:r w:rsidRPr="00D57D12">
        <w:rPr>
          <w:rFonts w:ascii="Nikosh" w:hAnsi="Nikosh" w:cs="Nikosh"/>
          <w:cs/>
          <w:lang w:bidi="bn-BD"/>
        </w:rPr>
        <w:t xml:space="preserve"> মাহমুদ অ্যান্ড কো.-এর পার্টনার স্নেহা</w:t>
      </w:r>
      <w:r w:rsidR="00D57D12">
        <w:rPr>
          <w:rFonts w:ascii="Nikosh" w:hAnsi="Nikosh" w:cs="Nikosh" w:hint="cs"/>
          <w:cs/>
          <w:lang w:bidi="bn-BD"/>
        </w:rPr>
        <w:t>শীষ</w:t>
      </w:r>
      <w:r w:rsidRPr="00D57D12">
        <w:rPr>
          <w:rFonts w:ascii="Nikosh" w:hAnsi="Nikosh" w:cs="Nikosh"/>
          <w:cs/>
          <w:lang w:bidi="bn-BD"/>
        </w:rPr>
        <w:t xml:space="preserve"> বড়ুয়া এফসিএ</w:t>
      </w:r>
      <w:r w:rsidRPr="00E24B36">
        <w:rPr>
          <w:rFonts w:ascii="Nikosh" w:hAnsi="Nikosh" w:cs="Nikosh"/>
          <w:cs/>
          <w:lang w:bidi="bn-BD"/>
        </w:rPr>
        <w:t xml:space="preserve"> জানান</w:t>
      </w:r>
      <w:r w:rsidRPr="00E24B36">
        <w:rPr>
          <w:rFonts w:ascii="Nikosh" w:hAnsi="Nikosh" w:cs="Nikosh"/>
          <w:lang w:bidi="bn-BD"/>
        </w:rPr>
        <w:t xml:space="preserve">, </w:t>
      </w:r>
      <w:r w:rsidRPr="00E24B36">
        <w:rPr>
          <w:rFonts w:ascii="Nikosh" w:hAnsi="Nikosh" w:cs="Nikosh"/>
          <w:cs/>
          <w:lang w:bidi="bn-BD"/>
        </w:rPr>
        <w:t xml:space="preserve">অর্থ অধ্যাদেশে এনবিআর ধীরে ধীরে টিডিএস হার কমানোর ইঙ্গিত </w:t>
      </w:r>
      <w:r w:rsidR="00D57D12">
        <w:rPr>
          <w:rFonts w:ascii="Nikosh" w:hAnsi="Nikosh" w:cs="Nikosh" w:hint="cs"/>
          <w:cs/>
          <w:lang w:bidi="bn-BD"/>
        </w:rPr>
        <w:t>দেওয়া হয়েছে</w:t>
      </w:r>
      <w:r w:rsidRPr="00E24B36">
        <w:rPr>
          <w:rFonts w:ascii="Nikosh" w:hAnsi="Nikosh" w:cs="Nikosh"/>
          <w:cs/>
          <w:lang w:bidi="bn-BD"/>
        </w:rPr>
        <w:t>। তবে তিনি মনে করেন</w:t>
      </w:r>
      <w:r w:rsidRPr="00E24B36">
        <w:rPr>
          <w:rFonts w:ascii="Nikosh" w:hAnsi="Nikosh" w:cs="Nikosh"/>
          <w:lang w:bidi="bn-BD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নির্দিষ্ট বিধি জারি হলে রিফান্ড ব্যবস্থা আরও কার্যকর হবে এবং নন-অ্যাডজাস্টেবিলিটি সমস্যাও কমবে। তাঁর মতে</w:t>
      </w:r>
      <w:r w:rsidRPr="00E24B36">
        <w:rPr>
          <w:rFonts w:ascii="Nikosh" w:hAnsi="Nikosh" w:cs="Nikosh"/>
          <w:lang w:bidi="bn-BD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রাজস্ব বৃদ্ধির প্রধান উপায় হলো ভ্যাট রাজস্ব বাড়ানো।</w:t>
      </w:r>
    </w:p>
    <w:p w14:paraId="14FE25EE" w14:textId="77777777" w:rsidR="001F20AE" w:rsidRPr="00E24B36" w:rsidRDefault="001F20AE" w:rsidP="005A1CCA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64B9B8D6" w14:textId="1F9FA715" w:rsidR="001F20AE" w:rsidRDefault="005A1CCA" w:rsidP="006B2408">
      <w:pPr>
        <w:spacing w:after="0" w:line="240" w:lineRule="auto"/>
        <w:jc w:val="both"/>
        <w:rPr>
          <w:rFonts w:ascii="Nikosh" w:hAnsi="Nikosh" w:cs="Nikosh"/>
          <w:lang w:bidi="bn-BD"/>
        </w:rPr>
      </w:pPr>
      <w:r w:rsidRPr="00E24B36">
        <w:rPr>
          <w:rFonts w:ascii="Nikosh" w:hAnsi="Nikosh" w:cs="Nikosh"/>
          <w:cs/>
          <w:lang w:bidi="bn-BD"/>
        </w:rPr>
        <w:t>এনবিআর-এর সদস্য (আয়কর নীতি) একেএম বদিউল আলম মূল প্রবন্ধে উপস্থাপিত রিফান্ড ওয়ার্কফ্লো</w:t>
      </w:r>
      <w:r w:rsidR="006B2408">
        <w:rPr>
          <w:rFonts w:ascii="Nikosh" w:hAnsi="Nikosh" w:cs="Nikosh" w:hint="cs"/>
          <w:cs/>
          <w:lang w:bidi="bn-BD"/>
        </w:rPr>
        <w:t>র</w:t>
      </w:r>
      <w:r w:rsidRPr="00E24B36">
        <w:rPr>
          <w:rFonts w:ascii="Nikosh" w:hAnsi="Nikosh" w:cs="Nikosh"/>
          <w:cs/>
          <w:lang w:bidi="bn-BD"/>
        </w:rPr>
        <w:t xml:space="preserve"> প্রশংসা করেন।</w:t>
      </w:r>
    </w:p>
    <w:p w14:paraId="1A177EA8" w14:textId="77777777" w:rsidR="006B2408" w:rsidRDefault="006B2408" w:rsidP="006B2408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1678A087" w14:textId="60229D75" w:rsidR="0027396E" w:rsidRDefault="0027396E" w:rsidP="00D30EEF">
      <w:pPr>
        <w:spacing w:after="0"/>
        <w:jc w:val="both"/>
        <w:rPr>
          <w:rFonts w:ascii="Nikosh" w:hAnsi="Nikosh" w:cs="Nikosh"/>
          <w:lang w:bidi="hi-IN"/>
        </w:rPr>
      </w:pPr>
      <w:r w:rsidRPr="00E24B36">
        <w:rPr>
          <w:rFonts w:ascii="Nikosh" w:hAnsi="Nikosh" w:cs="Nikosh"/>
          <w:cs/>
          <w:lang w:bidi="bn-BD"/>
        </w:rPr>
        <w:t>সমাপনী বক্তব্যে বিল্ড-এর সিইও ফেরদৌস আরা বেগম বলেন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দেশে আয়কর রাজস্বে টিডিএসের অবদান বেড়ে বর্তমানে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৮৭.৪ শতাংশে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দাঁড়িয়েছে</w:t>
      </w:r>
      <w:r w:rsidR="006B2408">
        <w:rPr>
          <w:rFonts w:ascii="Nikosh" w:hAnsi="Nikosh" w:cs="Nikosh" w:hint="cs"/>
          <w:cs/>
          <w:lang w:bidi="bn-IN"/>
        </w:rPr>
        <w:t>। অন্যদিকে</w:t>
      </w:r>
      <w:r w:rsidRPr="00E24B36">
        <w:rPr>
          <w:rFonts w:ascii="Nikosh" w:hAnsi="Nikosh" w:cs="Nikosh"/>
          <w:cs/>
          <w:lang w:bidi="bn-BD"/>
        </w:rPr>
        <w:t xml:space="preserve"> রিফান্ডের পরিমাণ কমে ০.৩৫% থেকে ০.২৪%</w:t>
      </w:r>
      <w:r w:rsidRPr="00E24B36">
        <w:rPr>
          <w:rFonts w:ascii="Nikosh" w:hAnsi="Nikosh" w:cs="Nikosh"/>
        </w:rPr>
        <w:t>-</w:t>
      </w:r>
      <w:r w:rsidRPr="00E24B36">
        <w:rPr>
          <w:rFonts w:ascii="Nikosh" w:hAnsi="Nikosh" w:cs="Nikosh"/>
          <w:cs/>
          <w:lang w:bidi="bn-BD"/>
        </w:rPr>
        <w:t>এ</w:t>
      </w:r>
      <w:r w:rsidR="006B2408">
        <w:rPr>
          <w:rFonts w:ascii="Nikosh" w:hAnsi="Nikosh" w:cs="Nikosh" w:hint="cs"/>
          <w:cs/>
          <w:lang w:bidi="bn-BD"/>
        </w:rPr>
        <w:t xml:space="preserve"> দাঁড়িয়েছে</w:t>
      </w:r>
      <w:r w:rsidRPr="00E24B36">
        <w:rPr>
          <w:rFonts w:ascii="Nikosh" w:hAnsi="Nikosh" w:cs="Nikosh"/>
          <w:cs/>
          <w:lang w:bidi="bn-BD"/>
        </w:rPr>
        <w:t>। অথচ নীতিমালায় স্পষ্টভাবে বলা আছে যে অ্যাডজাস্টেবল টিডিএস ১০% সুদসহ ফেরত দেওয়ার কথা</w:t>
      </w:r>
      <w:r w:rsidRPr="00E24B36">
        <w:rPr>
          <w:rFonts w:ascii="Nikosh" w:hAnsi="Nikosh" w:cs="Nikosh"/>
          <w:cs/>
          <w:lang w:bidi="hi-IN"/>
        </w:rPr>
        <w:t>।</w:t>
      </w:r>
      <w:r w:rsidR="006B2408">
        <w:rPr>
          <w:rFonts w:ascii="Nikosh" w:hAnsi="Nikosh" w:cs="Nikosh" w:hint="cs"/>
          <w:cs/>
          <w:lang w:bidi="bn-IN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তিনি উল্লেখ করেন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রিফান্ড প্রক্রিয়া সহজীকরণ ও ডিজিটাল প্ল্যাটফর্ম চালুর মাধ্যমে ব্যবসায়ীদের আস্থা পুনরুদ্ধার করা সম্ভব। এতে একদিকে যেমন</w:t>
      </w:r>
      <w:r w:rsidRPr="00E24B36">
        <w:rPr>
          <w:rFonts w:ascii="Nikosh" w:hAnsi="Nikosh" w:cs="Nikosh"/>
        </w:rPr>
        <w:t xml:space="preserve"> </w:t>
      </w:r>
      <w:r w:rsidRPr="00E24B36">
        <w:rPr>
          <w:rFonts w:ascii="Nikosh" w:hAnsi="Nikosh" w:cs="Nikosh"/>
          <w:cs/>
          <w:lang w:bidi="bn-BD"/>
        </w:rPr>
        <w:t>স্বচ্ছতা বাড়বে</w:t>
      </w:r>
      <w:r w:rsidRPr="00E24B36">
        <w:rPr>
          <w:rFonts w:ascii="Nikosh" w:hAnsi="Nikosh" w:cs="Nikosh"/>
        </w:rPr>
        <w:t xml:space="preserve">, </w:t>
      </w:r>
      <w:r w:rsidRPr="00E24B36">
        <w:rPr>
          <w:rFonts w:ascii="Nikosh" w:hAnsi="Nikosh" w:cs="Nikosh"/>
          <w:cs/>
          <w:lang w:bidi="bn-BD"/>
        </w:rPr>
        <w:t>অন্যদিকে কর আদায়ও আরও টেকসই হবে</w:t>
      </w:r>
      <w:r w:rsidRPr="00E24B36">
        <w:rPr>
          <w:rFonts w:ascii="Nikosh" w:hAnsi="Nikosh" w:cs="Nikosh"/>
          <w:cs/>
          <w:lang w:bidi="hi-IN"/>
        </w:rPr>
        <w:t>।</w:t>
      </w:r>
    </w:p>
    <w:p w14:paraId="252DA2F4" w14:textId="77777777" w:rsidR="00802FDC" w:rsidRPr="00E24B36" w:rsidRDefault="00802FDC" w:rsidP="00D30EEF">
      <w:pPr>
        <w:spacing w:after="0"/>
        <w:jc w:val="both"/>
        <w:rPr>
          <w:rFonts w:ascii="Nikosh" w:hAnsi="Nikosh" w:cs="Nikosh"/>
        </w:rPr>
      </w:pPr>
    </w:p>
    <w:p w14:paraId="29EA085E" w14:textId="24F6D6A5" w:rsidR="00300B26" w:rsidRDefault="00324613" w:rsidP="00324613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উন্মুক্ত আলোচনায় অংশগ্রহণ করেন </w:t>
      </w:r>
      <w:r w:rsidRPr="00324613">
        <w:rPr>
          <w:rFonts w:ascii="Nikosh" w:hAnsi="Nikosh" w:cs="Nikosh"/>
          <w:cs/>
          <w:lang w:bidi="bn-IN"/>
        </w:rPr>
        <w:t>মো. আব্দুল মতিন</w:t>
      </w:r>
      <w:r>
        <w:rPr>
          <w:rFonts w:ascii="Nikosh" w:hAnsi="Nikosh" w:cs="Nikosh" w:hint="cs"/>
          <w:cs/>
          <w:lang w:bidi="bn-IN"/>
        </w:rPr>
        <w:t xml:space="preserve"> এফসিএমএ</w:t>
      </w:r>
      <w:r w:rsidRPr="00324613">
        <w:rPr>
          <w:rFonts w:ascii="Nikosh" w:hAnsi="Nikosh" w:cs="Nikosh"/>
        </w:rPr>
        <w:t>,</w:t>
      </w:r>
      <w:r>
        <w:rPr>
          <w:rFonts w:ascii="Nikosh" w:hAnsi="Nikosh" w:cs="Nikosh" w:hint="cs"/>
          <w:cs/>
          <w:lang w:bidi="bn-IN"/>
        </w:rPr>
        <w:t xml:space="preserve"> ব্যবস্থাপনা পরিচালক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সিকিউরিটি ৩৬০ লিমিটেড</w:t>
      </w:r>
      <w:r w:rsidR="00120A3C">
        <w:rPr>
          <w:rFonts w:ascii="Nikosh" w:hAnsi="Nikosh" w:cs="Nikosh" w:hint="cs"/>
          <w:cs/>
          <w:lang w:bidi="bn-IN"/>
        </w:rPr>
        <w:t>;</w:t>
      </w:r>
      <w:r w:rsidR="00802FDC">
        <w:rPr>
          <w:rFonts w:ascii="Nikosh" w:hAnsi="Nikosh" w:cs="Nikosh" w:hint="cs"/>
          <w:cs/>
          <w:lang w:bidi="bn-IN"/>
        </w:rPr>
        <w:t xml:space="preserve"> </w:t>
      </w:r>
      <w:r w:rsidRPr="00324613">
        <w:rPr>
          <w:rFonts w:ascii="Nikosh" w:hAnsi="Nikosh" w:cs="Nikosh"/>
          <w:cs/>
          <w:lang w:bidi="bn-IN"/>
        </w:rPr>
        <w:t>ড. এ.কে.এম. আতিকুল হক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যুগ্ম সচিব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অর্থ মন্ত্রণাল</w:t>
      </w:r>
      <w:r w:rsidR="00802FDC">
        <w:rPr>
          <w:rFonts w:ascii="Nikosh" w:hAnsi="Nikosh" w:cs="Nikosh" w:hint="cs"/>
          <w:cs/>
          <w:lang w:bidi="bn-IN"/>
        </w:rPr>
        <w:t>য়</w:t>
      </w:r>
      <w:r w:rsidR="00120A3C">
        <w:rPr>
          <w:rFonts w:ascii="Nikosh" w:hAnsi="Nikosh" w:cs="Nikosh" w:hint="cs"/>
          <w:cs/>
          <w:lang w:bidi="bn-IN"/>
        </w:rPr>
        <w:t>;</w:t>
      </w:r>
      <w:r w:rsidR="00802FDC">
        <w:rPr>
          <w:rFonts w:ascii="Nikosh" w:hAnsi="Nikosh" w:cs="Nikosh" w:hint="cs"/>
          <w:cs/>
          <w:lang w:bidi="bn-IN"/>
        </w:rPr>
        <w:t xml:space="preserve"> </w:t>
      </w:r>
      <w:r w:rsidRPr="00324613">
        <w:rPr>
          <w:rFonts w:ascii="Nikosh" w:hAnsi="Nikosh" w:cs="Nikosh"/>
          <w:cs/>
          <w:lang w:bidi="bn-IN"/>
        </w:rPr>
        <w:t>আলীমুল এহ</w:t>
      </w:r>
      <w:r w:rsidR="00802FDC">
        <w:rPr>
          <w:rFonts w:ascii="Nikosh" w:hAnsi="Nikosh" w:cs="Nikosh" w:hint="cs"/>
          <w:cs/>
          <w:lang w:bidi="bn-IN"/>
        </w:rPr>
        <w:t>ছা</w:t>
      </w:r>
      <w:r w:rsidRPr="00324613">
        <w:rPr>
          <w:rFonts w:ascii="Nikosh" w:hAnsi="Nikosh" w:cs="Nikosh"/>
          <w:cs/>
          <w:lang w:bidi="bn-IN"/>
        </w:rPr>
        <w:t>ন চৌধুরী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সভাপতি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অ্যাগ্রিকালচারাল মেশিনারি ম্যানুফ্যাকচারার্স অ্যাসোসি</w:t>
      </w:r>
      <w:r w:rsidR="00802FDC">
        <w:rPr>
          <w:rFonts w:ascii="Nikosh" w:hAnsi="Nikosh" w:cs="Nikosh" w:hint="cs"/>
          <w:cs/>
          <w:lang w:bidi="bn-IN"/>
        </w:rPr>
        <w:t>য়ে</w:t>
      </w:r>
      <w:r w:rsidRPr="00324613">
        <w:rPr>
          <w:rFonts w:ascii="Nikosh" w:hAnsi="Nikosh" w:cs="Nikosh"/>
          <w:cs/>
          <w:lang w:bidi="bn-IN"/>
        </w:rPr>
        <w:t>শন বাংলাদেশ</w:t>
      </w:r>
      <w:r w:rsidRPr="00324613">
        <w:rPr>
          <w:rFonts w:ascii="Nikosh" w:hAnsi="Nikosh" w:cs="Nikosh"/>
        </w:rPr>
        <w:t>;</w:t>
      </w:r>
      <w:r w:rsidR="00802FDC">
        <w:rPr>
          <w:rFonts w:ascii="Nikosh" w:hAnsi="Nikosh" w:cs="Nikosh" w:hint="cs"/>
          <w:cs/>
          <w:lang w:bidi="bn-IN"/>
        </w:rPr>
        <w:t xml:space="preserve"> </w:t>
      </w:r>
      <w:r w:rsidRPr="00324613">
        <w:rPr>
          <w:rFonts w:ascii="Nikosh" w:hAnsi="Nikosh" w:cs="Nikosh"/>
          <w:cs/>
          <w:lang w:bidi="bn-IN"/>
        </w:rPr>
        <w:t>শঙ্কর কুমার রা</w:t>
      </w:r>
      <w:r w:rsidR="00802FDC">
        <w:rPr>
          <w:rFonts w:ascii="Nikosh" w:hAnsi="Nikosh" w:cs="Nikosh" w:hint="cs"/>
          <w:cs/>
          <w:lang w:bidi="bn-IN"/>
        </w:rPr>
        <w:t>য়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নির্বাহী পরিচালক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বাংলাদেশ সিমেন্ট ম্যানুফ্যাকচারার্স অ্যাসোসি</w:t>
      </w:r>
      <w:r w:rsidR="00802FDC">
        <w:rPr>
          <w:rFonts w:ascii="Nikosh" w:hAnsi="Nikosh" w:cs="Nikosh" w:hint="cs"/>
          <w:cs/>
          <w:lang w:bidi="bn-IN"/>
        </w:rPr>
        <w:t>য়ে</w:t>
      </w:r>
      <w:r w:rsidRPr="00324613">
        <w:rPr>
          <w:rFonts w:ascii="Nikosh" w:hAnsi="Nikosh" w:cs="Nikosh"/>
          <w:cs/>
          <w:lang w:bidi="bn-IN"/>
        </w:rPr>
        <w:t>শন</w:t>
      </w:r>
      <w:r w:rsidR="00120A3C">
        <w:rPr>
          <w:rFonts w:ascii="Nikosh" w:hAnsi="Nikosh" w:cs="Nikosh" w:hint="cs"/>
          <w:cs/>
          <w:lang w:bidi="bn-IN"/>
        </w:rPr>
        <w:t>;</w:t>
      </w:r>
      <w:r w:rsidR="00802FDC">
        <w:rPr>
          <w:rFonts w:ascii="Nikosh" w:hAnsi="Nikosh" w:cs="Nikosh" w:hint="cs"/>
          <w:cs/>
          <w:lang w:bidi="bn-IN"/>
        </w:rPr>
        <w:t xml:space="preserve"> </w:t>
      </w:r>
      <w:r w:rsidR="00120A3C">
        <w:rPr>
          <w:rFonts w:ascii="Nikosh" w:hAnsi="Nikosh" w:cs="Nikosh" w:hint="cs"/>
          <w:cs/>
          <w:lang w:bidi="bn-IN"/>
        </w:rPr>
        <w:t xml:space="preserve">ও </w:t>
      </w:r>
      <w:r w:rsidRPr="00324613">
        <w:rPr>
          <w:rFonts w:ascii="Nikosh" w:hAnsi="Nikosh" w:cs="Nikosh"/>
          <w:cs/>
          <w:lang w:bidi="bn-IN"/>
        </w:rPr>
        <w:t>এম. এস. সিদ্দিকী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সিইও</w:t>
      </w:r>
      <w:r w:rsidRPr="00324613">
        <w:rPr>
          <w:rFonts w:ascii="Nikosh" w:hAnsi="Nikosh" w:cs="Nikosh"/>
        </w:rPr>
        <w:t xml:space="preserve">, </w:t>
      </w:r>
      <w:r w:rsidRPr="00324613">
        <w:rPr>
          <w:rFonts w:ascii="Nikosh" w:hAnsi="Nikosh" w:cs="Nikosh"/>
          <w:cs/>
          <w:lang w:bidi="bn-IN"/>
        </w:rPr>
        <w:t>বাংলা</w:t>
      </w:r>
      <w:r w:rsidRPr="00324613">
        <w:rPr>
          <w:rFonts w:ascii="Nikosh" w:hAnsi="Nikosh" w:cs="Nikosh"/>
        </w:rPr>
        <w:t> </w:t>
      </w:r>
      <w:r w:rsidRPr="00324613">
        <w:rPr>
          <w:rFonts w:ascii="Nikosh" w:hAnsi="Nikosh" w:cs="Nikosh"/>
          <w:cs/>
          <w:lang w:bidi="bn-IN"/>
        </w:rPr>
        <w:t>কেমিক্যাল</w:t>
      </w:r>
      <w:r w:rsidR="00120A3C">
        <w:rPr>
          <w:rFonts w:ascii="Nikosh" w:hAnsi="Nikosh" w:cs="Nikosh" w:hint="cs"/>
          <w:cs/>
          <w:lang w:bidi="bn-IN"/>
        </w:rPr>
        <w:t>।</w:t>
      </w:r>
    </w:p>
    <w:p w14:paraId="4AD4F9FE" w14:textId="77777777" w:rsidR="00E41804" w:rsidRDefault="00E41804" w:rsidP="00E41804">
      <w:pPr>
        <w:rPr>
          <w:rFonts w:ascii="Nikosh" w:hAnsi="Nikosh" w:cs="Nikosh"/>
          <w:lang w:bidi="bn-IN"/>
        </w:rPr>
      </w:pPr>
      <w:r w:rsidRPr="00E41804">
        <w:rPr>
          <w:rFonts w:ascii="Nikosh" w:hAnsi="Nikosh" w:cs="Nikosh"/>
          <w:cs/>
          <w:lang w:bidi="bn-IN"/>
        </w:rPr>
        <w:t>বিনীত</w:t>
      </w:r>
      <w:r w:rsidRPr="00E41804">
        <w:rPr>
          <w:rFonts w:ascii="Nikosh" w:hAnsi="Nikosh" w:cs="Nikosh"/>
        </w:rPr>
        <w:t>,</w:t>
      </w:r>
    </w:p>
    <w:p w14:paraId="711EC65D" w14:textId="7D0383EB" w:rsidR="00CB356E" w:rsidRPr="00E41804" w:rsidRDefault="00CB356E" w:rsidP="00E41804">
      <w:pPr>
        <w:rPr>
          <w:rFonts w:ascii="Nikosh" w:hAnsi="Nikosh" w:cs="Nikosh"/>
          <w:lang w:bidi="bn-IN"/>
        </w:rPr>
      </w:pPr>
    </w:p>
    <w:p w14:paraId="67875E83" w14:textId="0AE8C270" w:rsidR="00E41804" w:rsidRPr="00E41804" w:rsidRDefault="00CB356E" w:rsidP="00E41804">
      <w:pPr>
        <w:rPr>
          <w:rFonts w:ascii="Nikosh" w:hAnsi="Nikosh" w:cs="Nikosh"/>
        </w:rPr>
      </w:pPr>
      <w:r w:rsidRPr="00F06DA5">
        <w:rPr>
          <w:noProof/>
        </w:rPr>
        <w:drawing>
          <wp:anchor distT="0" distB="0" distL="114300" distR="114300" simplePos="0" relativeHeight="251659264" behindDoc="0" locked="0" layoutInCell="1" allowOverlap="1" wp14:anchorId="36B8FC91" wp14:editId="4C4ECCC0">
            <wp:simplePos x="0" y="0"/>
            <wp:positionH relativeFrom="column">
              <wp:posOffset>47625</wp:posOffset>
            </wp:positionH>
            <wp:positionV relativeFrom="paragraph">
              <wp:posOffset>10160</wp:posOffset>
            </wp:positionV>
            <wp:extent cx="733425" cy="323850"/>
            <wp:effectExtent l="0" t="0" r="9525" b="0"/>
            <wp:wrapSquare wrapText="bothSides"/>
            <wp:docPr id="1" name="Picture 5" descr="F:\Kanis Fatama\CEO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Kanis Fatama\CEO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AE3E" w14:textId="77777777" w:rsidR="00E41804" w:rsidRPr="00E41804" w:rsidRDefault="00E41804" w:rsidP="00E41804">
      <w:pPr>
        <w:rPr>
          <w:rFonts w:ascii="Nikosh" w:hAnsi="Nikosh" w:cs="Nikosh"/>
        </w:rPr>
      </w:pPr>
    </w:p>
    <w:p w14:paraId="17CFFD41" w14:textId="2545EEAF" w:rsidR="00E41804" w:rsidRPr="0057319A" w:rsidRDefault="00E41804" w:rsidP="00E41804">
      <w:pPr>
        <w:rPr>
          <w:rFonts w:ascii="Nikosh" w:hAnsi="Nikosh"/>
          <w:cs/>
          <w:lang w:bidi="bn-IN"/>
        </w:rPr>
      </w:pPr>
      <w:r w:rsidRPr="00E41804">
        <w:rPr>
          <w:rFonts w:ascii="Nikosh" w:hAnsi="Nikosh" w:cs="Nikosh"/>
          <w:cs/>
          <w:lang w:bidi="bn-IN"/>
        </w:rPr>
        <w:t>ফেরদৌস আরা বেগম</w:t>
      </w:r>
      <w:r w:rsidRPr="00E41804">
        <w:rPr>
          <w:rFonts w:ascii="Cambria Math" w:hAnsi="Cambria Math" w:cs="Cambria Math" w:hint="cs"/>
          <w:cs/>
          <w:lang w:bidi="bn-IN"/>
        </w:rPr>
        <w:t>∣</w:t>
      </w:r>
      <w:r w:rsidRPr="00E41804">
        <w:rPr>
          <w:rFonts w:ascii="Nikosh" w:hAnsi="Nikosh" w:cs="Nikosh"/>
          <w:cs/>
          <w:lang w:bidi="bn-IN"/>
        </w:rPr>
        <w:t xml:space="preserve"> </w:t>
      </w:r>
      <w:r w:rsidRPr="00E41804">
        <w:rPr>
          <w:rFonts w:ascii="Nikosh" w:hAnsi="Nikosh" w:cs="Nikosh" w:hint="cs"/>
          <w:cs/>
          <w:lang w:bidi="bn-IN"/>
        </w:rPr>
        <w:t>সিইও</w:t>
      </w:r>
      <w:r w:rsidRPr="00E41804">
        <w:rPr>
          <w:rFonts w:ascii="Cambria Math" w:hAnsi="Cambria Math" w:cs="Cambria Math" w:hint="cs"/>
          <w:cs/>
          <w:lang w:bidi="bn-IN"/>
        </w:rPr>
        <w:t>∣</w:t>
      </w:r>
      <w:r w:rsidRPr="00E41804">
        <w:rPr>
          <w:rFonts w:ascii="Nikosh" w:hAnsi="Nikosh" w:cs="Nikosh"/>
          <w:cs/>
          <w:lang w:bidi="bn-IN"/>
        </w:rPr>
        <w:t xml:space="preserve"> </w:t>
      </w:r>
      <w:r w:rsidRPr="00E41804">
        <w:rPr>
          <w:rFonts w:ascii="Nikosh" w:hAnsi="Nikosh" w:cs="Nikosh" w:hint="cs"/>
          <w:cs/>
          <w:lang w:bidi="bn-IN"/>
        </w:rPr>
        <w:t>বিল্ড</w:t>
      </w:r>
      <w:r w:rsidRPr="00E41804">
        <w:rPr>
          <w:rFonts w:ascii="Cambria Math" w:hAnsi="Cambria Math" w:cs="Cambria Math" w:hint="cs"/>
          <w:cs/>
          <w:lang w:bidi="bn-IN"/>
        </w:rPr>
        <w:t>∣</w:t>
      </w:r>
      <w:r w:rsidRPr="00E41804">
        <w:rPr>
          <w:rFonts w:ascii="Nikosh" w:hAnsi="Nikosh" w:cs="Nikosh"/>
          <w:cs/>
          <w:lang w:bidi="bn-IN"/>
        </w:rPr>
        <w:t xml:space="preserve"> </w:t>
      </w:r>
      <w:r w:rsidRPr="00E41804">
        <w:rPr>
          <w:rFonts w:ascii="Nikosh" w:hAnsi="Nikosh" w:cs="Nikosh" w:hint="cs"/>
          <w:cs/>
          <w:lang w:bidi="bn-IN"/>
        </w:rPr>
        <w:t>মোবাইল</w:t>
      </w:r>
      <w:r w:rsidRPr="00E41804">
        <w:rPr>
          <w:rFonts w:ascii="Nikosh" w:hAnsi="Nikosh" w:cs="Nikosh"/>
          <w:cs/>
          <w:lang w:bidi="bn-IN"/>
        </w:rPr>
        <w:t xml:space="preserve">: </w:t>
      </w:r>
      <w:r w:rsidRPr="00E41804">
        <w:rPr>
          <w:rFonts w:ascii="Nikosh" w:hAnsi="Nikosh" w:cs="Nikosh" w:hint="cs"/>
          <w:cs/>
          <w:lang w:bidi="bn-IN"/>
        </w:rPr>
        <w:t>০১৭১৪১০২৯৯৪</w:t>
      </w:r>
      <w:r w:rsidRPr="00E41804">
        <w:rPr>
          <w:rFonts w:ascii="Nikosh" w:hAnsi="Nikosh" w:cs="Nikosh"/>
          <w:cs/>
          <w:lang w:bidi="bn-IN"/>
        </w:rPr>
        <w:t xml:space="preserve"> </w:t>
      </w:r>
      <w:r w:rsidRPr="00E41804">
        <w:rPr>
          <w:rFonts w:ascii="Cambria Math" w:hAnsi="Cambria Math" w:cs="Cambria Math" w:hint="cs"/>
          <w:cs/>
          <w:lang w:bidi="bn-IN"/>
        </w:rPr>
        <w:t>∣</w:t>
      </w:r>
      <w:r w:rsidRPr="00E41804">
        <w:rPr>
          <w:rFonts w:ascii="Nikosh" w:hAnsi="Nikosh" w:cs="Nikosh"/>
          <w:cs/>
          <w:lang w:bidi="bn-IN"/>
        </w:rPr>
        <w:t xml:space="preserve"> </w:t>
      </w:r>
      <w:r w:rsidRPr="00E41804">
        <w:rPr>
          <w:rFonts w:ascii="Nikosh" w:hAnsi="Nikosh" w:cs="Nikosh" w:hint="cs"/>
          <w:cs/>
          <w:lang w:bidi="bn-IN"/>
        </w:rPr>
        <w:t>ইমেইল</w:t>
      </w:r>
      <w:r w:rsidRPr="00E41804">
        <w:rPr>
          <w:rFonts w:ascii="Nikosh" w:hAnsi="Nikosh" w:cs="Nikosh"/>
          <w:cs/>
          <w:lang w:bidi="bn-IN"/>
        </w:rPr>
        <w:t>:</w:t>
      </w:r>
      <w:r w:rsidR="000C562C">
        <w:rPr>
          <w:rFonts w:ascii="Nikosh" w:hAnsi="Nikosh" w:cs="Nikosh" w:hint="cs"/>
          <w:cs/>
          <w:lang w:bidi="bn-IN"/>
        </w:rPr>
        <w:t xml:space="preserve"> </w:t>
      </w:r>
      <w:hyperlink r:id="rId7" w:history="1">
        <w:r w:rsidR="00426596" w:rsidRPr="00884FAA">
          <w:rPr>
            <w:rStyle w:val="Hyperlink"/>
            <w:rFonts w:ascii="Nikosh" w:hAnsi="Nikosh" w:cs="Nikosh"/>
            <w:lang w:bidi="bn-IN"/>
          </w:rPr>
          <w:t>ferdaus.ara.begum@buildbd.org</w:t>
        </w:r>
      </w:hyperlink>
      <w:r w:rsidR="00426596">
        <w:rPr>
          <w:rFonts w:ascii="Nikosh" w:hAnsi="Nikosh" w:cs="Nikosh" w:hint="cs"/>
          <w:cs/>
          <w:lang w:bidi="bn-IN"/>
        </w:rPr>
        <w:t xml:space="preserve"> </w:t>
      </w:r>
      <w:r w:rsidR="00426596" w:rsidRPr="00E41804">
        <w:rPr>
          <w:rFonts w:ascii="Cambria Math" w:hAnsi="Cambria Math" w:cs="Cambria Math" w:hint="cs"/>
          <w:cs/>
          <w:lang w:bidi="bn-IN"/>
        </w:rPr>
        <w:t>∣</w:t>
      </w:r>
      <w:r w:rsidR="00426596">
        <w:rPr>
          <w:rFonts w:ascii="Cambria Math" w:hAnsi="Cambria Math" w:cs="Cambria Math" w:hint="cs"/>
          <w:cs/>
          <w:lang w:bidi="bn-IN"/>
        </w:rPr>
        <w:t xml:space="preserve"> </w:t>
      </w:r>
      <w:hyperlink r:id="rId8" w:history="1">
        <w:r w:rsidR="0057319A" w:rsidRPr="00F06DA5">
          <w:rPr>
            <w:rStyle w:val="Hyperlink"/>
            <w:rFonts w:cs="Calibri"/>
            <w:iCs/>
            <w:color w:val="000000"/>
          </w:rPr>
          <w:t>www.buildbd.org</w:t>
        </w:r>
      </w:hyperlink>
    </w:p>
    <w:sectPr w:rsidR="00E41804" w:rsidRPr="0057319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EE63" w14:textId="77777777" w:rsidR="00B66E9E" w:rsidRDefault="00B66E9E" w:rsidP="003D4D21">
      <w:pPr>
        <w:spacing w:after="0" w:line="240" w:lineRule="auto"/>
      </w:pPr>
      <w:r>
        <w:separator/>
      </w:r>
    </w:p>
  </w:endnote>
  <w:endnote w:type="continuationSeparator" w:id="0">
    <w:p w14:paraId="17FC207A" w14:textId="77777777" w:rsidR="00B66E9E" w:rsidRDefault="00B66E9E" w:rsidP="003D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00CA" w14:textId="77777777" w:rsidR="00B66E9E" w:rsidRDefault="00B66E9E" w:rsidP="003D4D21">
      <w:pPr>
        <w:spacing w:after="0" w:line="240" w:lineRule="auto"/>
      </w:pPr>
      <w:r>
        <w:separator/>
      </w:r>
    </w:p>
  </w:footnote>
  <w:footnote w:type="continuationSeparator" w:id="0">
    <w:p w14:paraId="1DCFED34" w14:textId="77777777" w:rsidR="00B66E9E" w:rsidRDefault="00B66E9E" w:rsidP="003D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8A84" w14:textId="16EF7C52" w:rsidR="00F6756A" w:rsidRDefault="00F6756A">
    <w:pPr>
      <w:pStyle w:val="Header"/>
    </w:pPr>
    <w:r>
      <w:rPr>
        <w:noProof/>
      </w:rPr>
      <w:drawing>
        <wp:inline distT="0" distB="0" distL="0" distR="0" wp14:anchorId="7C810969" wp14:editId="01EC8232">
          <wp:extent cx="5943600" cy="78867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NTA3MzU3N7Q0MzRX0lEKTi0uzszPAykwqgUAp4fCOiwAAAA="/>
  </w:docVars>
  <w:rsids>
    <w:rsidRoot w:val="004F1A2C"/>
    <w:rsid w:val="0000259E"/>
    <w:rsid w:val="00003AD8"/>
    <w:rsid w:val="000563BE"/>
    <w:rsid w:val="00075381"/>
    <w:rsid w:val="000C562C"/>
    <w:rsid w:val="00120A3C"/>
    <w:rsid w:val="00121C33"/>
    <w:rsid w:val="00157EE2"/>
    <w:rsid w:val="00192448"/>
    <w:rsid w:val="001B393B"/>
    <w:rsid w:val="001F20AE"/>
    <w:rsid w:val="00220242"/>
    <w:rsid w:val="002414FD"/>
    <w:rsid w:val="0024288F"/>
    <w:rsid w:val="0025326C"/>
    <w:rsid w:val="0026175A"/>
    <w:rsid w:val="0027396E"/>
    <w:rsid w:val="002A44BD"/>
    <w:rsid w:val="002F03C2"/>
    <w:rsid w:val="00300B26"/>
    <w:rsid w:val="00324613"/>
    <w:rsid w:val="0032608C"/>
    <w:rsid w:val="00351892"/>
    <w:rsid w:val="003D4D21"/>
    <w:rsid w:val="004045B7"/>
    <w:rsid w:val="00426596"/>
    <w:rsid w:val="00455E5B"/>
    <w:rsid w:val="00465D3E"/>
    <w:rsid w:val="0047177F"/>
    <w:rsid w:val="004D05E6"/>
    <w:rsid w:val="004F1A2C"/>
    <w:rsid w:val="005156B2"/>
    <w:rsid w:val="00521869"/>
    <w:rsid w:val="00534118"/>
    <w:rsid w:val="0057319A"/>
    <w:rsid w:val="005772E4"/>
    <w:rsid w:val="005A1CCA"/>
    <w:rsid w:val="005A7FEB"/>
    <w:rsid w:val="005C0320"/>
    <w:rsid w:val="005D427D"/>
    <w:rsid w:val="005D4A68"/>
    <w:rsid w:val="00617D4B"/>
    <w:rsid w:val="0067193B"/>
    <w:rsid w:val="006A0D5E"/>
    <w:rsid w:val="006B235B"/>
    <w:rsid w:val="006B2408"/>
    <w:rsid w:val="00747EE3"/>
    <w:rsid w:val="007934DD"/>
    <w:rsid w:val="007B17FB"/>
    <w:rsid w:val="007B20FC"/>
    <w:rsid w:val="007B41FE"/>
    <w:rsid w:val="007D751B"/>
    <w:rsid w:val="007F0945"/>
    <w:rsid w:val="007F09DF"/>
    <w:rsid w:val="00802FDC"/>
    <w:rsid w:val="008541BA"/>
    <w:rsid w:val="00867B74"/>
    <w:rsid w:val="008E4DA7"/>
    <w:rsid w:val="00903461"/>
    <w:rsid w:val="00954DC5"/>
    <w:rsid w:val="00982596"/>
    <w:rsid w:val="009A2BAD"/>
    <w:rsid w:val="009C1079"/>
    <w:rsid w:val="00A1330A"/>
    <w:rsid w:val="00A30F91"/>
    <w:rsid w:val="00AD3866"/>
    <w:rsid w:val="00AE4EE2"/>
    <w:rsid w:val="00B5256A"/>
    <w:rsid w:val="00B66E9E"/>
    <w:rsid w:val="00B81044"/>
    <w:rsid w:val="00C11999"/>
    <w:rsid w:val="00C31546"/>
    <w:rsid w:val="00C61DD6"/>
    <w:rsid w:val="00CB19B4"/>
    <w:rsid w:val="00CB356E"/>
    <w:rsid w:val="00CC00B0"/>
    <w:rsid w:val="00D30EEF"/>
    <w:rsid w:val="00D57D12"/>
    <w:rsid w:val="00D60735"/>
    <w:rsid w:val="00D63D1A"/>
    <w:rsid w:val="00DB271D"/>
    <w:rsid w:val="00DD62E9"/>
    <w:rsid w:val="00E24B36"/>
    <w:rsid w:val="00E41804"/>
    <w:rsid w:val="00E54BBB"/>
    <w:rsid w:val="00E63248"/>
    <w:rsid w:val="00E86AA2"/>
    <w:rsid w:val="00EA387A"/>
    <w:rsid w:val="00EA4B71"/>
    <w:rsid w:val="00EB2908"/>
    <w:rsid w:val="00EE7FBB"/>
    <w:rsid w:val="00EF4AC0"/>
    <w:rsid w:val="00F14D40"/>
    <w:rsid w:val="00F6756A"/>
    <w:rsid w:val="00FE1E2D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8E469"/>
  <w15:chartTrackingRefBased/>
  <w15:docId w15:val="{1E355FC1-DB68-43B5-8BBF-FB52CA6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D21"/>
  </w:style>
  <w:style w:type="paragraph" w:styleId="Footer">
    <w:name w:val="footer"/>
    <w:basedOn w:val="Normal"/>
    <w:link w:val="FooterChar"/>
    <w:uiPriority w:val="99"/>
    <w:unhideWhenUsed/>
    <w:rsid w:val="003D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D21"/>
  </w:style>
  <w:style w:type="character" w:styleId="Hyperlink">
    <w:name w:val="Hyperlink"/>
    <w:basedOn w:val="DefaultParagraphFont"/>
    <w:uiPriority w:val="99"/>
    <w:unhideWhenUsed/>
    <w:rsid w:val="0042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b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rdaus.ara.begum@buildb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846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Ul Amin</dc:creator>
  <cp:keywords/>
  <dc:description/>
  <cp:lastModifiedBy>Md Mehedi Hasan</cp:lastModifiedBy>
  <cp:revision>86</cp:revision>
  <dcterms:created xsi:type="dcterms:W3CDTF">2025-09-18T04:54:00Z</dcterms:created>
  <dcterms:modified xsi:type="dcterms:W3CDTF">2025-09-18T09:36:00Z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3e8c9afb-621d-4312-ac3c-352aebbcdfbe</vt:lpwstr>
  </property>
</Properties>
</file>